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30A4" w14:textId="77777777" w:rsidR="00CA7499" w:rsidRDefault="00CA7499">
      <w:pPr>
        <w:rPr>
          <w:rFonts w:ascii="Arial" w:hAnsi="Arial" w:cs="Arial"/>
        </w:rPr>
      </w:pPr>
    </w:p>
    <w:p w14:paraId="3015C8E6" w14:textId="77777777" w:rsidR="00FA0B05" w:rsidRDefault="00FA0B05" w:rsidP="00FA0B05">
      <w:pPr>
        <w:rPr>
          <w:rFonts w:ascii="Arial" w:hAnsi="Arial" w:cs="Arial"/>
        </w:rPr>
      </w:pPr>
      <w:r>
        <w:rPr>
          <w:rFonts w:ascii="Arial" w:hAnsi="Arial" w:cs="Arial"/>
        </w:rPr>
        <w:t>Tisztelt Képviselő-testület!</w:t>
      </w:r>
    </w:p>
    <w:p w14:paraId="4EC8E84F" w14:textId="77777777" w:rsidR="00FA0B05" w:rsidRDefault="00FA0B05" w:rsidP="00FA0B05">
      <w:pPr>
        <w:rPr>
          <w:rFonts w:ascii="Arial" w:hAnsi="Arial" w:cs="Arial"/>
        </w:rPr>
      </w:pPr>
    </w:p>
    <w:p w14:paraId="0C8506DA" w14:textId="11236CD8" w:rsidR="00FA0B05" w:rsidRDefault="00FA0B05" w:rsidP="0041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2020. szeptember 24-én tartandó Képviselő-testületi ülés 1. napirendi pontjához, azaz a </w:t>
      </w:r>
      <w:r w:rsidRPr="00112D2D">
        <w:rPr>
          <w:rFonts w:ascii="Arial" w:hAnsi="Arial" w:cs="Arial"/>
        </w:rPr>
        <w:t>Budapest XI., Duna folyam – kerület határ – Budaörsi út – Ferencváros-Kelenföld vasútvonal által határolt terü</w:t>
      </w:r>
      <w:r>
        <w:rPr>
          <w:rFonts w:ascii="Arial" w:hAnsi="Arial" w:cs="Arial"/>
        </w:rPr>
        <w:t>let kerületi építési szabályzatához</w:t>
      </w:r>
      <w:r w:rsidRPr="00112D2D">
        <w:rPr>
          <w:rFonts w:ascii="Arial" w:hAnsi="Arial" w:cs="Arial"/>
        </w:rPr>
        <w:t xml:space="preserve"> (KÉSZ 2. ütem)</w:t>
      </w:r>
      <w:r>
        <w:rPr>
          <w:rFonts w:ascii="Arial" w:hAnsi="Arial" w:cs="Arial"/>
        </w:rPr>
        <w:t xml:space="preserve"> az alábbi módosító javaslatot teszem:</w:t>
      </w:r>
    </w:p>
    <w:p w14:paraId="66649F1A" w14:textId="77777777" w:rsidR="00FA0B05" w:rsidRDefault="00FA0B05" w:rsidP="00417D06">
      <w:pPr>
        <w:jc w:val="both"/>
        <w:rPr>
          <w:rFonts w:ascii="Arial" w:hAnsi="Arial" w:cs="Arial"/>
        </w:rPr>
      </w:pPr>
    </w:p>
    <w:p w14:paraId="2CD893E4" w14:textId="59353B15" w:rsidR="00FA0B05" w:rsidRPr="00FA0B05" w:rsidRDefault="00FA0B05" w:rsidP="00417D06">
      <w:pPr>
        <w:pStyle w:val="Listaszerbekezds"/>
        <w:widowControl w:val="0"/>
        <w:numPr>
          <w:ilvl w:val="0"/>
          <w:numId w:val="2"/>
        </w:numPr>
        <w:spacing w:after="0" w:line="240" w:lineRule="auto"/>
        <w:ind w:hanging="578"/>
        <w:jc w:val="both"/>
        <w:rPr>
          <w:rFonts w:ascii="Arial" w:eastAsia="SimSun" w:hAnsi="Arial" w:cs="Arial"/>
          <w:bCs/>
          <w:kern w:val="2"/>
          <w:lang w:eastAsia="zh-CN" w:bidi="hi-IN"/>
        </w:rPr>
      </w:pPr>
      <w:r w:rsidRPr="00FA0B05">
        <w:rPr>
          <w:rFonts w:ascii="Arial" w:hAnsi="Arial" w:cs="Arial"/>
        </w:rPr>
        <w:t>Javaslom, hogy a volt ÉMI telek beé</w:t>
      </w:r>
      <w:r w:rsidR="006B57E5">
        <w:rPr>
          <w:rFonts w:ascii="Arial" w:hAnsi="Arial" w:cs="Arial"/>
        </w:rPr>
        <w:t>pítésére vonatkozóan a rendelet</w:t>
      </w:r>
      <w:r w:rsidRPr="00FA0B05">
        <w:rPr>
          <w:rFonts w:ascii="Arial" w:hAnsi="Arial" w:cs="Arial"/>
        </w:rPr>
        <w:t xml:space="preserve">tervezet </w:t>
      </w:r>
      <w:r w:rsidRPr="00FA0B05">
        <w:rPr>
          <w:rFonts w:ascii="Arial" w:eastAsia="SimSun" w:hAnsi="Arial" w:cs="Arial"/>
          <w:bCs/>
          <w:kern w:val="2"/>
          <w:lang w:eastAsia="zh-CN" w:bidi="hi-IN"/>
        </w:rPr>
        <w:t>41. § (13) bekezdése az alábbiak szerint módosuljon:</w:t>
      </w:r>
    </w:p>
    <w:p w14:paraId="4483163F" w14:textId="77777777" w:rsidR="00FA0B05" w:rsidRPr="00FA0B05" w:rsidRDefault="00FA0B05" w:rsidP="00417D06">
      <w:pPr>
        <w:widowControl w:val="0"/>
        <w:spacing w:after="0" w:line="240" w:lineRule="auto"/>
        <w:jc w:val="both"/>
        <w:rPr>
          <w:rFonts w:ascii="Arial" w:eastAsia="SimSun" w:hAnsi="Arial" w:cs="Arial"/>
          <w:bCs/>
          <w:kern w:val="2"/>
          <w:lang w:eastAsia="zh-CN" w:bidi="hi-IN"/>
        </w:rPr>
      </w:pPr>
      <w:bookmarkStart w:id="0" w:name="_GoBack"/>
      <w:bookmarkEnd w:id="0"/>
    </w:p>
    <w:p w14:paraId="0BAE6AC6" w14:textId="1F562107" w:rsidR="00FA0B05" w:rsidRPr="00FA0B05" w:rsidRDefault="00FA0B05" w:rsidP="00417D06">
      <w:pPr>
        <w:widowControl w:val="0"/>
        <w:spacing w:after="0" w:line="240" w:lineRule="auto"/>
        <w:ind w:left="709"/>
        <w:jc w:val="both"/>
        <w:rPr>
          <w:rFonts w:ascii="Arial" w:eastAsia="SimSun" w:hAnsi="Arial" w:cs="Arial"/>
          <w:bCs/>
          <w:i/>
          <w:kern w:val="2"/>
          <w:lang w:eastAsia="zh-CN" w:bidi="hi-IN"/>
        </w:rPr>
      </w:pPr>
      <w:r w:rsidRPr="00FA0B05">
        <w:rPr>
          <w:rFonts w:ascii="Arial" w:eastAsia="SimSun" w:hAnsi="Arial" w:cs="Arial"/>
          <w:bCs/>
          <w:i/>
          <w:kern w:val="2"/>
          <w:lang w:eastAsia="zh-CN" w:bidi="hi-IN"/>
        </w:rPr>
        <w:t>„Új épület elhelyezése esetén az épületek zárt sorát legalább 10,0 m-es épületközzel min.15 m-es mélységben - a játszóté</w:t>
      </w:r>
      <w:r>
        <w:rPr>
          <w:rFonts w:ascii="Arial" w:eastAsia="SimSun" w:hAnsi="Arial" w:cs="Arial"/>
          <w:bCs/>
          <w:i/>
          <w:kern w:val="2"/>
          <w:lang w:eastAsia="zh-CN" w:bidi="hi-IN"/>
        </w:rPr>
        <w:t xml:space="preserve">r felől egy közbenső helyen, a Diószegi út felől két </w:t>
      </w:r>
      <w:r w:rsidRPr="00FA0B05">
        <w:rPr>
          <w:rFonts w:ascii="Arial" w:eastAsia="SimSun" w:hAnsi="Arial" w:cs="Arial"/>
          <w:bCs/>
          <w:i/>
          <w:kern w:val="2"/>
          <w:lang w:eastAsia="zh-CN" w:bidi="hi-IN"/>
        </w:rPr>
        <w:t>közbenső helyen -</w:t>
      </w:r>
      <w:r>
        <w:rPr>
          <w:rFonts w:ascii="Arial" w:eastAsia="SimSun" w:hAnsi="Arial" w:cs="Arial"/>
          <w:bCs/>
          <w:i/>
          <w:kern w:val="2"/>
          <w:lang w:eastAsia="zh-CN" w:bidi="hi-IN"/>
        </w:rPr>
        <w:t xml:space="preserve"> kell a teljes tömeget érintve </w:t>
      </w:r>
      <w:r w:rsidRPr="00FA0B05">
        <w:rPr>
          <w:rFonts w:ascii="Arial" w:eastAsia="SimSun" w:hAnsi="Arial" w:cs="Arial"/>
          <w:bCs/>
          <w:i/>
          <w:kern w:val="2"/>
          <w:lang w:eastAsia="zh-CN" w:bidi="hi-IN"/>
        </w:rPr>
        <w:t>megszakítani. Az így feltárulkozó belső zöldfelületet megjelenésében kertészetileg össze kell hangolni a Diószegi utat kísérő 15 m széles zöldfelületi sávval.”</w:t>
      </w:r>
    </w:p>
    <w:p w14:paraId="6939A603" w14:textId="77777777" w:rsidR="00CA7499" w:rsidRDefault="00CA7499" w:rsidP="00417D06">
      <w:pPr>
        <w:jc w:val="both"/>
        <w:rPr>
          <w:rFonts w:ascii="Arial" w:hAnsi="Arial" w:cs="Arial"/>
        </w:rPr>
      </w:pPr>
    </w:p>
    <w:p w14:paraId="6DE5421E" w14:textId="7B92E217" w:rsidR="00A74169" w:rsidRDefault="00A74169" w:rsidP="00417D0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bookmarkStart w:id="1" w:name="_Hlk51752619"/>
      <w:r w:rsidRPr="00112D2D">
        <w:rPr>
          <w:rFonts w:ascii="Arial" w:hAnsi="Arial" w:cs="Arial"/>
        </w:rPr>
        <w:t xml:space="preserve">Javaslom, </w:t>
      </w:r>
      <w:r>
        <w:rPr>
          <w:rFonts w:ascii="Arial" w:hAnsi="Arial" w:cs="Arial"/>
        </w:rPr>
        <w:t xml:space="preserve">hogy a </w:t>
      </w:r>
      <w:r w:rsidRPr="00A74169">
        <w:rPr>
          <w:rFonts w:ascii="Arial" w:eastAsia="SimSun" w:hAnsi="Arial" w:cs="Arial"/>
          <w:bCs/>
          <w:kern w:val="2"/>
          <w:lang w:eastAsia="zh-CN" w:bidi="hi-IN"/>
        </w:rPr>
        <w:t>volt ÁNTSZ épület telkén a Kökörcsin utcában a Zsombolyai utca felől, a meglévő zöldterület védelme érdekében 15 m-es előkert és 12,5 m maximális építménymagasság legyen</w:t>
      </w:r>
      <w:r w:rsidRPr="00112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tervben meghatározva. </w:t>
      </w:r>
      <w:r w:rsidRPr="00112D2D">
        <w:rPr>
          <w:rFonts w:ascii="Arial" w:hAnsi="Arial" w:cs="Arial"/>
        </w:rPr>
        <w:t xml:space="preserve"> Ennek érdekében a rendelettervezet 2. mellékletében (Építési övezetek és övezetek szabályozási határértékei) </w:t>
      </w:r>
      <w:r>
        <w:rPr>
          <w:rFonts w:ascii="Arial" w:hAnsi="Arial" w:cs="Arial"/>
        </w:rPr>
        <w:t>az adott ingatlanra vonatkozóan az épületmagasság értéke 20 méterről 12,5 méterre változzon.  Ugyanezen változtatást az 1a. mellékleten (szabályozási tervlap) is el kell végezni, valamint módosítani szükséges a Zsombolyai út felőli előkert méretét 5 méterről 15 méterre.</w:t>
      </w:r>
    </w:p>
    <w:p w14:paraId="405BBD23" w14:textId="77777777" w:rsidR="00D52922" w:rsidRPr="00D52922" w:rsidRDefault="00D52922" w:rsidP="00417D06">
      <w:pPr>
        <w:jc w:val="both"/>
        <w:rPr>
          <w:rFonts w:ascii="Arial" w:hAnsi="Arial" w:cs="Arial"/>
        </w:rPr>
      </w:pPr>
    </w:p>
    <w:p w14:paraId="30C10DA8" w14:textId="4355A4CE" w:rsidR="00A651A3" w:rsidRDefault="00A651A3" w:rsidP="00417D0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arra, hogy a tervezet szerint a </w:t>
      </w:r>
      <w:r w:rsidRPr="00A651A3">
        <w:rPr>
          <w:rFonts w:ascii="Arial" w:eastAsia="SimSun" w:hAnsi="Arial" w:cs="Arial"/>
          <w:bCs/>
          <w:kern w:val="2"/>
          <w:lang w:eastAsia="zh-CN" w:bidi="hi-IN"/>
        </w:rPr>
        <w:t xml:space="preserve">volt Dohánygyár </w:t>
      </w:r>
      <w:r>
        <w:rPr>
          <w:rFonts w:ascii="Arial" w:eastAsia="SimSun" w:hAnsi="Arial" w:cs="Arial"/>
          <w:bCs/>
          <w:kern w:val="2"/>
          <w:lang w:eastAsia="zh-CN" w:bidi="hi-IN"/>
        </w:rPr>
        <w:t xml:space="preserve">épületeinek </w:t>
      </w:r>
      <w:r w:rsidRPr="00A651A3">
        <w:rPr>
          <w:rFonts w:ascii="Arial" w:eastAsia="SimSun" w:hAnsi="Arial" w:cs="Arial"/>
          <w:bCs/>
          <w:kern w:val="2"/>
          <w:lang w:eastAsia="zh-CN" w:bidi="hi-IN"/>
        </w:rPr>
        <w:t>helyére magasabb ház építhető (25 m)</w:t>
      </w:r>
      <w:r>
        <w:rPr>
          <w:rFonts w:ascii="Arial" w:eastAsia="SimSun" w:hAnsi="Arial" w:cs="Arial"/>
          <w:bCs/>
          <w:kern w:val="2"/>
          <w:lang w:eastAsia="zh-CN" w:bidi="hi-IN"/>
        </w:rPr>
        <w:t>, mint a MOL székház (24 m)</w:t>
      </w:r>
      <w:r w:rsidR="00AE45B3">
        <w:rPr>
          <w:rFonts w:ascii="Arial" w:eastAsia="SimSun" w:hAnsi="Arial" w:cs="Arial"/>
          <w:bCs/>
          <w:kern w:val="2"/>
          <w:lang w:eastAsia="zh-CN" w:bidi="hi-IN"/>
        </w:rPr>
        <w:t>,</w:t>
      </w:r>
      <w:r>
        <w:rPr>
          <w:rFonts w:ascii="Arial" w:eastAsia="SimSun" w:hAnsi="Arial" w:cs="Arial"/>
          <w:bCs/>
          <w:kern w:val="2"/>
          <w:lang w:eastAsia="zh-CN" w:bidi="hi-IN"/>
        </w:rPr>
        <w:t xml:space="preserve"> és </w:t>
      </w:r>
      <w:r w:rsidRPr="00A651A3">
        <w:rPr>
          <w:rFonts w:ascii="Arial" w:eastAsia="SimSun" w:hAnsi="Arial" w:cs="Arial"/>
          <w:bCs/>
          <w:kern w:val="2"/>
          <w:lang w:eastAsia="zh-CN" w:bidi="hi-IN"/>
        </w:rPr>
        <w:t>két szinttel magasabb, mint a Budafoki út szemközti beépítése, a volt Dohánygyár helyén az építmény magasság 12-20 m közötti legyen.</w:t>
      </w:r>
      <w:r>
        <w:rPr>
          <w:rFonts w:ascii="Arial" w:eastAsia="SimSun" w:hAnsi="Arial" w:cs="Arial"/>
          <w:bCs/>
          <w:kern w:val="2"/>
          <w:lang w:eastAsia="zh-CN" w:bidi="hi-IN"/>
        </w:rPr>
        <w:t xml:space="preserve"> </w:t>
      </w:r>
      <w:r w:rsidR="00AE45B3">
        <w:rPr>
          <w:rFonts w:ascii="Arial" w:hAnsi="Arial" w:cs="Arial"/>
        </w:rPr>
        <w:t>Ennek érdekében a rendelet</w:t>
      </w:r>
      <w:r w:rsidRPr="00112D2D">
        <w:rPr>
          <w:rFonts w:ascii="Arial" w:hAnsi="Arial" w:cs="Arial"/>
        </w:rPr>
        <w:t>tervezet 2. mellékletében (Építési övezetek és öveze</w:t>
      </w:r>
      <w:r>
        <w:rPr>
          <w:rFonts w:ascii="Arial" w:hAnsi="Arial" w:cs="Arial"/>
        </w:rPr>
        <w:t>tek szabályozási határértékei)</w:t>
      </w:r>
      <w:r w:rsidRPr="00112D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adott ingatlanra vonatkozóan az épületmagasság minimális értéke 12 méter, maximális értéke 20 méter legyen. Ugyanezen változtatást az 1a. mellékleten (szabályozási tervlap) is el kell végezni.</w:t>
      </w:r>
    </w:p>
    <w:p w14:paraId="1BBE7A54" w14:textId="77777777" w:rsidR="00A651A3" w:rsidRPr="00A651A3" w:rsidRDefault="00A651A3" w:rsidP="00417D06">
      <w:pPr>
        <w:pStyle w:val="Listaszerbekezds"/>
        <w:jc w:val="both"/>
        <w:rPr>
          <w:rFonts w:ascii="Arial" w:hAnsi="Arial" w:cs="Arial"/>
        </w:rPr>
      </w:pPr>
    </w:p>
    <w:p w14:paraId="3217F5FA" w14:textId="6A686900" w:rsidR="00D52922" w:rsidRDefault="003F62E5" w:rsidP="00417D0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Javaslom, hogy </w:t>
      </w:r>
      <w:r w:rsidRPr="003F62E5">
        <w:rPr>
          <w:rFonts w:ascii="Arial" w:hAnsi="Arial" w:cs="Arial"/>
        </w:rPr>
        <w:t xml:space="preserve">a Villányi út - Karolina út - Bocskai út </w:t>
      </w:r>
      <w:r>
        <w:rPr>
          <w:rFonts w:ascii="Arial" w:hAnsi="Arial" w:cs="Arial"/>
        </w:rPr>
        <w:t xml:space="preserve">– Bartók Béla út </w:t>
      </w:r>
      <w:r w:rsidRPr="003F62E5">
        <w:rPr>
          <w:rFonts w:ascii="Arial" w:hAnsi="Arial" w:cs="Arial"/>
        </w:rPr>
        <w:t>által határolt</w:t>
      </w:r>
      <w:r>
        <w:rPr>
          <w:rFonts w:ascii="Arial" w:hAnsi="Arial" w:cs="Arial"/>
        </w:rPr>
        <w:t xml:space="preserve"> területen belüli</w:t>
      </w:r>
      <w:r w:rsidRPr="003F6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telek</w:t>
      </w:r>
      <w:r w:rsidRPr="003F62E5">
        <w:rPr>
          <w:rFonts w:ascii="Arial" w:hAnsi="Arial" w:cs="Arial"/>
        </w:rPr>
        <w:t xml:space="preserve">tömbök esetében a tömbre vonatkozó szabályozás esetében </w:t>
      </w:r>
      <w:r w:rsidR="006C5575">
        <w:rPr>
          <w:rFonts w:ascii="Arial" w:hAnsi="Arial" w:cs="Arial"/>
        </w:rPr>
        <w:t xml:space="preserve">az ott </w:t>
      </w:r>
      <w:r w:rsidRPr="003F62E5">
        <w:rPr>
          <w:rFonts w:ascii="Arial" w:hAnsi="Arial" w:cs="Arial"/>
        </w:rPr>
        <w:t>meghatározott építmény, illetve párkánymagasság</w:t>
      </w:r>
      <w:r w:rsidR="00DA727D">
        <w:rPr>
          <w:rFonts w:ascii="Arial" w:hAnsi="Arial" w:cs="Arial"/>
        </w:rPr>
        <w:t xml:space="preserve">i értékkel szemben </w:t>
      </w:r>
      <w:r w:rsidRPr="003F62E5">
        <w:rPr>
          <w:rFonts w:ascii="Arial" w:hAnsi="Arial" w:cs="Arial"/>
        </w:rPr>
        <w:t>(pl. 6-16 m) a legkisebb magasságú szomszéd magassága legyen a megengedett érték.</w:t>
      </w:r>
      <w:r w:rsidR="00AE45B3">
        <w:rPr>
          <w:rFonts w:ascii="Arial" w:hAnsi="Arial" w:cs="Arial"/>
        </w:rPr>
        <w:t xml:space="preserve"> Ezzel az előírással a rendelet</w:t>
      </w:r>
      <w:r w:rsidR="00DA727D">
        <w:rPr>
          <w:rFonts w:ascii="Arial" w:hAnsi="Arial" w:cs="Arial"/>
        </w:rPr>
        <w:t>tervezet 3. § (3) bekezdését ki kell egészíteni.</w:t>
      </w:r>
    </w:p>
    <w:p w14:paraId="4C85230F" w14:textId="77777777" w:rsidR="00DA727D" w:rsidRPr="00DA727D" w:rsidRDefault="00DA727D" w:rsidP="00417D06">
      <w:pPr>
        <w:pStyle w:val="Listaszerbekezds"/>
        <w:jc w:val="both"/>
        <w:rPr>
          <w:rFonts w:ascii="Arial" w:hAnsi="Arial" w:cs="Arial"/>
        </w:rPr>
      </w:pPr>
    </w:p>
    <w:p w14:paraId="18EB5F5E" w14:textId="735AD691" w:rsidR="001F2D42" w:rsidRPr="001F2D42" w:rsidRDefault="006B57E5" w:rsidP="00417D06">
      <w:pPr>
        <w:pStyle w:val="Listaszerbekezds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b/>
          <w:bCs/>
          <w:kern w:val="2"/>
          <w:lang w:eastAsia="zh-CN" w:bidi="hi-IN"/>
        </w:rPr>
      </w:pPr>
      <w:r>
        <w:rPr>
          <w:rFonts w:ascii="Arial" w:hAnsi="Arial" w:cs="Arial"/>
        </w:rPr>
        <w:t>Javaslom, hogy a rendelet</w:t>
      </w:r>
      <w:r w:rsidR="00DA727D" w:rsidRPr="00DA727D">
        <w:rPr>
          <w:rFonts w:ascii="Arial" w:hAnsi="Arial" w:cs="Arial"/>
        </w:rPr>
        <w:t>tervezet 46.</w:t>
      </w:r>
      <w:r w:rsidR="00AE45B3">
        <w:rPr>
          <w:rFonts w:ascii="Arial" w:hAnsi="Arial" w:cs="Arial"/>
        </w:rPr>
        <w:t xml:space="preserve"> </w:t>
      </w:r>
      <w:r w:rsidR="00DA727D" w:rsidRPr="00DA727D">
        <w:rPr>
          <w:rFonts w:ascii="Arial" w:hAnsi="Arial" w:cs="Arial"/>
        </w:rPr>
        <w:t>§ (3) bekezdésében</w:t>
      </w:r>
      <w:r w:rsidR="001F2D42">
        <w:rPr>
          <w:rFonts w:ascii="Arial" w:hAnsi="Arial" w:cs="Arial"/>
        </w:rPr>
        <w:t xml:space="preserve"> a minimális zöl</w:t>
      </w:r>
      <w:r w:rsidR="00AE45B3">
        <w:rPr>
          <w:rFonts w:ascii="Arial" w:hAnsi="Arial" w:cs="Arial"/>
        </w:rPr>
        <w:t>dfelületre vonatozó érték 70%-ró</w:t>
      </w:r>
      <w:r w:rsidR="001F2D42">
        <w:rPr>
          <w:rFonts w:ascii="Arial" w:hAnsi="Arial" w:cs="Arial"/>
        </w:rPr>
        <w:t xml:space="preserve">l 85%-ra változzon. amely alapján a rendelkezés az alábbiak szerint módosul: </w:t>
      </w:r>
    </w:p>
    <w:p w14:paraId="23F14FF2" w14:textId="77777777" w:rsidR="001F2D42" w:rsidRDefault="001F2D42" w:rsidP="00417D06">
      <w:pPr>
        <w:pStyle w:val="Listaszerbekezds"/>
        <w:jc w:val="both"/>
        <w:rPr>
          <w:rFonts w:ascii="Arial" w:hAnsi="Arial" w:cs="Arial"/>
        </w:rPr>
      </w:pPr>
    </w:p>
    <w:p w14:paraId="361C7C79" w14:textId="2B229C11" w:rsidR="00417D06" w:rsidRPr="00417D06" w:rsidRDefault="00417D06" w:rsidP="00417D06">
      <w:pPr>
        <w:pStyle w:val="Listaszerbekezds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„</w:t>
      </w:r>
      <w:r w:rsidRPr="00417D06">
        <w:rPr>
          <w:rFonts w:ascii="Arial" w:hAnsi="Arial" w:cs="Arial"/>
          <w:i/>
        </w:rPr>
        <w:t>(3) A KÖu-XI-2 jelű övezetben a közterület zöldfelületként megtartandó, kialakítandó része</w:t>
      </w:r>
      <w:r>
        <w:rPr>
          <w:rFonts w:ascii="Arial" w:hAnsi="Arial" w:cs="Arial"/>
          <w:i/>
        </w:rPr>
        <w:t xml:space="preserve"> </w:t>
      </w:r>
      <w:r w:rsidRPr="00417D06">
        <w:rPr>
          <w:rFonts w:ascii="Arial" w:hAnsi="Arial" w:cs="Arial"/>
          <w:i/>
        </w:rPr>
        <w:t xml:space="preserve">jelöléssel ellátott terület minimum </w:t>
      </w:r>
      <w:r>
        <w:rPr>
          <w:rFonts w:ascii="Arial" w:hAnsi="Arial" w:cs="Arial"/>
          <w:i/>
        </w:rPr>
        <w:t>85</w:t>
      </w:r>
      <w:r w:rsidRPr="00417D06">
        <w:rPr>
          <w:rFonts w:ascii="Arial" w:hAnsi="Arial" w:cs="Arial"/>
          <w:i/>
        </w:rPr>
        <w:t>%-át zöldfelületként kell kialakítani és fenntartani.</w:t>
      </w:r>
      <w:r>
        <w:rPr>
          <w:rFonts w:ascii="Arial" w:hAnsi="Arial" w:cs="Arial"/>
          <w:i/>
        </w:rPr>
        <w:t>”</w:t>
      </w:r>
    </w:p>
    <w:p w14:paraId="02D4BA72" w14:textId="77777777" w:rsidR="00417D06" w:rsidRDefault="00417D06" w:rsidP="00417D06">
      <w:pPr>
        <w:pStyle w:val="Listaszerbekezds"/>
        <w:jc w:val="both"/>
        <w:rPr>
          <w:rFonts w:ascii="Arial" w:hAnsi="Arial" w:cs="Arial"/>
          <w:i/>
        </w:rPr>
      </w:pPr>
    </w:p>
    <w:p w14:paraId="729CAD8C" w14:textId="7EE66A1D" w:rsidR="00417D06" w:rsidRDefault="006B57E5" w:rsidP="00417D0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Javaslom, hogy a rendelet</w:t>
      </w:r>
      <w:r w:rsidR="00417D06" w:rsidRPr="00417D06">
        <w:rPr>
          <w:rFonts w:ascii="Arial" w:hAnsi="Arial" w:cs="Arial"/>
        </w:rPr>
        <w:t xml:space="preserve">tervezet </w:t>
      </w:r>
      <w:r w:rsidR="00417D06">
        <w:rPr>
          <w:rFonts w:ascii="Arial" w:hAnsi="Arial" w:cs="Arial"/>
        </w:rPr>
        <w:t>46.</w:t>
      </w:r>
      <w:r>
        <w:rPr>
          <w:rFonts w:ascii="Arial" w:hAnsi="Arial" w:cs="Arial"/>
        </w:rPr>
        <w:t xml:space="preserve"> </w:t>
      </w:r>
      <w:r w:rsidR="00417D06">
        <w:rPr>
          <w:rFonts w:ascii="Arial" w:hAnsi="Arial" w:cs="Arial"/>
        </w:rPr>
        <w:t>§</w:t>
      </w:r>
      <w:proofErr w:type="spellStart"/>
      <w:r w:rsidR="00417D06">
        <w:rPr>
          <w:rFonts w:ascii="Arial" w:hAnsi="Arial" w:cs="Arial"/>
        </w:rPr>
        <w:t>-</w:t>
      </w:r>
      <w:proofErr w:type="gramStart"/>
      <w:r w:rsidR="00417D06">
        <w:rPr>
          <w:rFonts w:ascii="Arial" w:hAnsi="Arial" w:cs="Arial"/>
        </w:rPr>
        <w:t>a</w:t>
      </w:r>
      <w:proofErr w:type="spellEnd"/>
      <w:proofErr w:type="gramEnd"/>
      <w:r w:rsidR="00417D06">
        <w:rPr>
          <w:rFonts w:ascii="Arial" w:hAnsi="Arial" w:cs="Arial"/>
        </w:rPr>
        <w:t xml:space="preserve"> új </w:t>
      </w:r>
      <w:r w:rsidR="00417D06" w:rsidRPr="00417D06">
        <w:rPr>
          <w:rFonts w:ascii="Arial" w:hAnsi="Arial" w:cs="Arial"/>
        </w:rPr>
        <w:t>(</w:t>
      </w:r>
      <w:r w:rsidR="00417D06">
        <w:rPr>
          <w:rFonts w:ascii="Arial" w:hAnsi="Arial" w:cs="Arial"/>
        </w:rPr>
        <w:t>6</w:t>
      </w:r>
      <w:r w:rsidR="00417D06" w:rsidRPr="00417D06">
        <w:rPr>
          <w:rFonts w:ascii="Arial" w:hAnsi="Arial" w:cs="Arial"/>
        </w:rPr>
        <w:t>) bekezdés</w:t>
      </w:r>
      <w:r w:rsidR="00417D06">
        <w:rPr>
          <w:rFonts w:ascii="Arial" w:hAnsi="Arial" w:cs="Arial"/>
        </w:rPr>
        <w:t>sel egészüljön ki az alábbiak szerint:</w:t>
      </w:r>
    </w:p>
    <w:p w14:paraId="010F3432" w14:textId="56F08D12" w:rsidR="00417D06" w:rsidRPr="00417D06" w:rsidRDefault="00417D06" w:rsidP="00417D06">
      <w:pPr>
        <w:widowControl w:val="0"/>
        <w:spacing w:after="0" w:line="240" w:lineRule="auto"/>
        <w:ind w:left="709"/>
        <w:jc w:val="both"/>
        <w:rPr>
          <w:rFonts w:ascii="Arial" w:eastAsia="SimSun" w:hAnsi="Arial" w:cs="Arial"/>
          <w:b/>
          <w:bCs/>
          <w:i/>
          <w:kern w:val="2"/>
          <w:lang w:eastAsia="zh-CN" w:bidi="hi-IN"/>
        </w:rPr>
      </w:pPr>
      <w:r>
        <w:rPr>
          <w:rFonts w:ascii="Arial" w:hAnsi="Arial" w:cs="Arial"/>
          <w:i/>
        </w:rPr>
        <w:t>„</w:t>
      </w:r>
      <w:r w:rsidRPr="00417D06">
        <w:rPr>
          <w:rFonts w:ascii="Arial" w:hAnsi="Arial" w:cs="Arial"/>
          <w:i/>
        </w:rPr>
        <w:t xml:space="preserve">(6) </w:t>
      </w:r>
      <w:r>
        <w:rPr>
          <w:rFonts w:ascii="Arial" w:hAnsi="Arial" w:cs="Arial"/>
          <w:i/>
        </w:rPr>
        <w:t>A</w:t>
      </w:r>
      <w:r w:rsidRPr="00417D06">
        <w:rPr>
          <w:rFonts w:ascii="Arial" w:hAnsi="Arial" w:cs="Arial"/>
          <w:i/>
        </w:rPr>
        <w:t>z önkormányzatnak a jogszabályi keretek között kötelezettsége az építési napló folyamatos követése, a zöld felület érdekében a bejegyzések megtétele.</w:t>
      </w:r>
      <w:r>
        <w:rPr>
          <w:rFonts w:ascii="Arial" w:hAnsi="Arial" w:cs="Arial"/>
          <w:i/>
        </w:rPr>
        <w:t>”</w:t>
      </w:r>
    </w:p>
    <w:p w14:paraId="4426CF25" w14:textId="5863A073" w:rsidR="00417D06" w:rsidRDefault="00417D06" w:rsidP="00417D06">
      <w:pPr>
        <w:jc w:val="both"/>
        <w:rPr>
          <w:rFonts w:ascii="Arial" w:hAnsi="Arial" w:cs="Arial"/>
        </w:rPr>
      </w:pPr>
    </w:p>
    <w:p w14:paraId="29FFBB52" w14:textId="77777777" w:rsidR="00417D06" w:rsidRDefault="00417D06" w:rsidP="00417D06">
      <w:pPr>
        <w:jc w:val="both"/>
        <w:rPr>
          <w:rFonts w:ascii="Arial" w:hAnsi="Arial" w:cs="Arial"/>
        </w:rPr>
      </w:pPr>
    </w:p>
    <w:p w14:paraId="3B3DFB3A" w14:textId="29752245" w:rsidR="00417D06" w:rsidRDefault="00417D06" w:rsidP="0041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2020. szeptember 23.</w:t>
      </w:r>
    </w:p>
    <w:p w14:paraId="0DB08284" w14:textId="77777777" w:rsidR="00417D06" w:rsidRDefault="00417D06" w:rsidP="00417D06">
      <w:pPr>
        <w:jc w:val="both"/>
        <w:rPr>
          <w:rFonts w:ascii="Arial" w:hAnsi="Arial" w:cs="Arial"/>
        </w:rPr>
      </w:pPr>
    </w:p>
    <w:p w14:paraId="7FFAD4C6" w14:textId="790FF7BE" w:rsidR="00417D06" w:rsidRDefault="00417D06" w:rsidP="0041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Molnár László</w:t>
      </w:r>
    </w:p>
    <w:p w14:paraId="31F0AC55" w14:textId="6881E66D" w:rsidR="00417D06" w:rsidRPr="00417D06" w:rsidRDefault="00417D06" w:rsidP="00417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57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képviselő</w:t>
      </w:r>
      <w:bookmarkEnd w:id="1"/>
      <w:proofErr w:type="gramEnd"/>
    </w:p>
    <w:sectPr w:rsidR="00417D06" w:rsidRPr="00417D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D44"/>
    <w:multiLevelType w:val="hybridMultilevel"/>
    <w:tmpl w:val="063A4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F77CC"/>
    <w:multiLevelType w:val="hybridMultilevel"/>
    <w:tmpl w:val="71426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99"/>
    <w:rsid w:val="001F2D42"/>
    <w:rsid w:val="00252B2A"/>
    <w:rsid w:val="003B7E21"/>
    <w:rsid w:val="003F62E5"/>
    <w:rsid w:val="00417D06"/>
    <w:rsid w:val="006B57E5"/>
    <w:rsid w:val="006C5575"/>
    <w:rsid w:val="008A70CA"/>
    <w:rsid w:val="0093784A"/>
    <w:rsid w:val="009662CF"/>
    <w:rsid w:val="00A651A3"/>
    <w:rsid w:val="00A74169"/>
    <w:rsid w:val="00AE45B3"/>
    <w:rsid w:val="00B00685"/>
    <w:rsid w:val="00CA7499"/>
    <w:rsid w:val="00D52922"/>
    <w:rsid w:val="00DA727D"/>
    <w:rsid w:val="00E61FD8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E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1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A3D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1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A3D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Molnár</dc:creator>
  <cp:lastModifiedBy>MarCs</cp:lastModifiedBy>
  <cp:revision>2</cp:revision>
  <dcterms:created xsi:type="dcterms:W3CDTF">2020-09-23T12:50:00Z</dcterms:created>
  <dcterms:modified xsi:type="dcterms:W3CDTF">2020-09-23T12:50:00Z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