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7BD" w:rsidRPr="0091498C" w:rsidRDefault="00DA02E7" w:rsidP="00EA27BD">
      <w:pPr>
        <w:jc w:val="center"/>
        <w:rPr>
          <w:rFonts w:eastAsia="Arial Unicode MS"/>
          <w:sz w:val="28"/>
          <w:szCs w:val="28"/>
          <w:lang w:eastAsia="x-none"/>
        </w:rPr>
      </w:pPr>
      <w:bookmarkStart w:id="0" w:name="_Toc477528820"/>
      <w:bookmarkStart w:id="1" w:name="_Toc477529501"/>
      <w:bookmarkStart w:id="2" w:name="_Toc501544195"/>
      <w:r w:rsidRPr="00DA02E7">
        <w:rPr>
          <w:rFonts w:eastAsia="Arial Unicode MS"/>
          <w:sz w:val="28"/>
          <w:szCs w:val="28"/>
          <w:lang w:eastAsia="x-none"/>
        </w:rPr>
        <w:t xml:space="preserve">.../2020. (... ...) XI.ÖK Polgármesteri határozat </w:t>
      </w:r>
      <w:bookmarkStart w:id="3" w:name="_GoBack"/>
      <w:bookmarkEnd w:id="3"/>
      <w:r w:rsidR="00EA27BD" w:rsidRPr="0091498C">
        <w:rPr>
          <w:rFonts w:eastAsia="Arial Unicode MS"/>
          <w:sz w:val="28"/>
          <w:szCs w:val="28"/>
          <w:lang w:eastAsia="x-none"/>
        </w:rPr>
        <w:t>melléklete</w:t>
      </w:r>
    </w:p>
    <w:p w:rsidR="00EA27BD" w:rsidRDefault="00EA27BD" w:rsidP="00EA27BD">
      <w:pPr>
        <w:jc w:val="center"/>
        <w:rPr>
          <w:rFonts w:eastAsia="Arial Unicode MS"/>
          <w:color w:val="365F91"/>
          <w:sz w:val="28"/>
          <w:szCs w:val="28"/>
          <w:lang w:eastAsia="x-none"/>
        </w:rPr>
      </w:pPr>
    </w:p>
    <w:p w:rsidR="00EA27BD" w:rsidRDefault="00EA27BD" w:rsidP="00EA27BD">
      <w:pPr>
        <w:jc w:val="center"/>
        <w:rPr>
          <w:rFonts w:eastAsia="Arial Unicode MS"/>
          <w:sz w:val="28"/>
          <w:szCs w:val="28"/>
          <w:lang w:eastAsia="x-none"/>
        </w:rPr>
      </w:pPr>
      <w:r w:rsidRPr="0091498C">
        <w:rPr>
          <w:rFonts w:eastAsia="Arial Unicode MS"/>
          <w:sz w:val="28"/>
          <w:szCs w:val="28"/>
          <w:lang w:val="x-none" w:eastAsia="x-none"/>
        </w:rPr>
        <w:t xml:space="preserve">Budapest </w:t>
      </w:r>
      <w:r w:rsidRPr="0091498C">
        <w:rPr>
          <w:rFonts w:eastAsia="Arial Unicode MS"/>
          <w:sz w:val="28"/>
          <w:szCs w:val="28"/>
          <w:lang w:eastAsia="x-none"/>
        </w:rPr>
        <w:t>XI</w:t>
      </w:r>
      <w:r w:rsidRPr="0091498C">
        <w:rPr>
          <w:rFonts w:eastAsia="Arial Unicode MS"/>
          <w:sz w:val="28"/>
          <w:szCs w:val="28"/>
          <w:lang w:val="x-none" w:eastAsia="x-none"/>
        </w:rPr>
        <w:t xml:space="preserve">. </w:t>
      </w:r>
      <w:r w:rsidRPr="0091498C">
        <w:rPr>
          <w:rFonts w:eastAsia="Arial Unicode MS"/>
          <w:sz w:val="28"/>
          <w:szCs w:val="28"/>
          <w:lang w:eastAsia="x-none"/>
        </w:rPr>
        <w:t>k</w:t>
      </w:r>
      <w:r w:rsidRPr="0091498C">
        <w:rPr>
          <w:rFonts w:eastAsia="Arial Unicode MS"/>
          <w:sz w:val="28"/>
          <w:szCs w:val="28"/>
          <w:lang w:val="x-none" w:eastAsia="x-none"/>
        </w:rPr>
        <w:t>erület</w:t>
      </w:r>
      <w:r w:rsidRPr="0091498C">
        <w:rPr>
          <w:rFonts w:eastAsia="Arial Unicode MS"/>
          <w:sz w:val="28"/>
          <w:szCs w:val="28"/>
          <w:lang w:eastAsia="x-none"/>
        </w:rPr>
        <w:t xml:space="preserve">, </w:t>
      </w:r>
      <w:r w:rsidRPr="00EA27BD">
        <w:rPr>
          <w:rFonts w:eastAsia="Arial Unicode MS"/>
          <w:sz w:val="28"/>
          <w:szCs w:val="28"/>
          <w:lang w:eastAsia="x-none"/>
        </w:rPr>
        <w:t xml:space="preserve">Pázmány Péter sétány – (4107/53) hrsz. közterület – Irinyi József utca – Bogdánfy utca – Neumann János utca </w:t>
      </w:r>
      <w:r w:rsidRPr="00673059">
        <w:rPr>
          <w:rFonts w:eastAsia="Arial Unicode MS"/>
          <w:sz w:val="28"/>
          <w:szCs w:val="28"/>
          <w:lang w:eastAsia="x-none"/>
        </w:rPr>
        <w:t>által határolt terület kerületi építési szabályzat</w:t>
      </w:r>
      <w:r>
        <w:rPr>
          <w:rFonts w:eastAsia="Arial Unicode MS"/>
          <w:sz w:val="28"/>
          <w:szCs w:val="28"/>
          <w:lang w:eastAsia="x-none"/>
        </w:rPr>
        <w:t>a (Infopark KÉSZ)</w:t>
      </w:r>
      <w:r w:rsidRPr="00673059">
        <w:rPr>
          <w:rFonts w:eastAsia="Arial Unicode MS"/>
          <w:sz w:val="28"/>
          <w:szCs w:val="28"/>
          <w:lang w:eastAsia="x-none"/>
        </w:rPr>
        <w:t xml:space="preserve"> </w:t>
      </w:r>
      <w:r w:rsidRPr="0091498C">
        <w:rPr>
          <w:rFonts w:eastAsia="Arial Unicode MS"/>
          <w:sz w:val="28"/>
          <w:szCs w:val="28"/>
          <w:lang w:eastAsia="x-none"/>
        </w:rPr>
        <w:t xml:space="preserve">ügyében a </w:t>
      </w:r>
      <w:r>
        <w:rPr>
          <w:rFonts w:eastAsia="Arial Unicode MS"/>
          <w:sz w:val="28"/>
          <w:szCs w:val="28"/>
          <w:lang w:eastAsia="x-none"/>
        </w:rPr>
        <w:t>partnerségi egyeztetés során beérkezett</w:t>
      </w:r>
      <w:r w:rsidRPr="0091498C">
        <w:rPr>
          <w:rFonts w:eastAsia="Arial Unicode MS"/>
          <w:sz w:val="28"/>
          <w:szCs w:val="28"/>
          <w:lang w:eastAsia="x-none"/>
        </w:rPr>
        <w:t xml:space="preserve"> véleményekre és észrevételekre adott válaszo</w:t>
      </w:r>
      <w:r>
        <w:rPr>
          <w:rFonts w:eastAsia="Arial Unicode MS"/>
          <w:sz w:val="28"/>
          <w:szCs w:val="28"/>
          <w:lang w:eastAsia="x-none"/>
        </w:rPr>
        <w:t>k</w:t>
      </w:r>
    </w:p>
    <w:bookmarkEnd w:id="0"/>
    <w:bookmarkEnd w:id="1"/>
    <w:bookmarkEnd w:id="2"/>
    <w:p w:rsidR="00BD1E82" w:rsidRDefault="00BD1E82" w:rsidP="00F9525F"/>
    <w:tbl>
      <w:tblPr>
        <w:tblpPr w:leftFromText="141" w:rightFromText="141" w:vertAnchor="text" w:tblpXSpec="center" w:tblpY="1"/>
        <w:tblOverlap w:val="never"/>
        <w:tblW w:w="10211" w:type="dxa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6"/>
        <w:gridCol w:w="1837"/>
        <w:gridCol w:w="8014"/>
      </w:tblGrid>
      <w:tr w:rsidR="00BD1E82" w:rsidRPr="00687DC5" w:rsidTr="0076491A">
        <w:trPr>
          <w:cantSplit/>
          <w:trHeight w:val="276"/>
        </w:trPr>
        <w:tc>
          <w:tcPr>
            <w:tcW w:w="360" w:type="dxa"/>
            <w:gridSpan w:val="2"/>
            <w:shd w:val="clear" w:color="auto" w:fill="262626" w:themeFill="text1" w:themeFillTint="D9"/>
          </w:tcPr>
          <w:p w:rsidR="00BD1E82" w:rsidRPr="0028526A" w:rsidRDefault="00BD1E82" w:rsidP="00194EEB">
            <w:pPr>
              <w:spacing w:before="60" w:after="60"/>
              <w:ind w:left="74"/>
              <w:rPr>
                <w:rFonts w:ascii="Myriad Pro Cond" w:hAnsi="Myriad Pro Cond"/>
                <w:b/>
                <w:color w:val="FFFFFF"/>
                <w:sz w:val="18"/>
                <w:szCs w:val="18"/>
              </w:rPr>
            </w:pPr>
          </w:p>
        </w:tc>
        <w:tc>
          <w:tcPr>
            <w:tcW w:w="9851" w:type="dxa"/>
            <w:gridSpan w:val="2"/>
            <w:shd w:val="clear" w:color="auto" w:fill="262626" w:themeFill="text1" w:themeFillTint="D9"/>
            <w:vAlign w:val="center"/>
          </w:tcPr>
          <w:p w:rsidR="00BD1E82" w:rsidRPr="0028526A" w:rsidRDefault="00270D3F" w:rsidP="00194EEB">
            <w:pPr>
              <w:spacing w:before="60" w:after="60"/>
              <w:ind w:left="74"/>
              <w:rPr>
                <w:rFonts w:ascii="Myriad Pro Cond" w:hAnsi="Myriad Pro Cond"/>
                <w:b/>
                <w:color w:val="FFFFFF"/>
                <w:sz w:val="18"/>
                <w:szCs w:val="18"/>
              </w:rPr>
            </w:pPr>
            <w:r>
              <w:rPr>
                <w:rFonts w:ascii="Myriad Pro Cond" w:hAnsi="Myriad Pro Cond"/>
                <w:b/>
                <w:color w:val="FFFFFF"/>
                <w:sz w:val="18"/>
                <w:szCs w:val="18"/>
              </w:rPr>
              <w:t>PARTNERSÉGI</w:t>
            </w:r>
            <w:r w:rsidR="00BD1E82">
              <w:rPr>
                <w:rFonts w:ascii="Myriad Pro Cond" w:hAnsi="Myriad Pro Cond"/>
                <w:b/>
                <w:color w:val="FFFFFF"/>
                <w:sz w:val="18"/>
                <w:szCs w:val="18"/>
              </w:rPr>
              <w:t xml:space="preserve"> VÉLEMÉNYEK</w:t>
            </w:r>
          </w:p>
        </w:tc>
      </w:tr>
      <w:tr w:rsidR="00520E29" w:rsidRPr="00687DC5" w:rsidTr="00394CE1">
        <w:trPr>
          <w:cantSplit/>
          <w:trHeight w:val="398"/>
        </w:trPr>
        <w:tc>
          <w:tcPr>
            <w:tcW w:w="354" w:type="dxa"/>
            <w:vMerge w:val="restart"/>
            <w:shd w:val="clear" w:color="auto" w:fill="auto"/>
            <w:textDirection w:val="btLr"/>
          </w:tcPr>
          <w:p w:rsidR="00520E29" w:rsidRPr="00BD1E82" w:rsidRDefault="00520E29" w:rsidP="00194EEB">
            <w:pPr>
              <w:pStyle w:val="IKTATO"/>
              <w:framePr w:hSpace="0" w:wrap="auto" w:vAnchor="margin" w:xAlign="left" w:yAlign="inline"/>
              <w:suppressOverlap w:val="0"/>
              <w:rPr>
                <w:b w:val="0"/>
              </w:rPr>
            </w:pPr>
            <w:r>
              <w:rPr>
                <w:b w:val="0"/>
              </w:rPr>
              <w:t>2020.05.06.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520E29" w:rsidRPr="00270D3F" w:rsidRDefault="00520E29" w:rsidP="00194EEB">
            <w:pPr>
              <w:pStyle w:val="ADAT"/>
              <w:framePr w:hSpace="0" w:wrap="auto" w:vAnchor="margin" w:xAlign="left" w:yAlign="inline"/>
              <w:suppressOverlap w:val="0"/>
              <w:rPr>
                <w:b/>
                <w:sz w:val="22"/>
                <w:szCs w:val="22"/>
              </w:rPr>
            </w:pPr>
            <w:r w:rsidRPr="00270D3F">
              <w:rPr>
                <w:b/>
                <w:sz w:val="22"/>
                <w:szCs w:val="22"/>
              </w:rPr>
              <w:t>Levegő Munkacsoprt</w:t>
            </w:r>
          </w:p>
          <w:p w:rsidR="00520E29" w:rsidRPr="00270D3F" w:rsidRDefault="00520E29" w:rsidP="00194EEB">
            <w:pPr>
              <w:pStyle w:val="ADAT"/>
              <w:framePr w:hSpace="0" w:wrap="auto" w:vAnchor="margin" w:xAlign="left" w:yAlign="inline"/>
              <w:suppressOverlap w:val="0"/>
              <w:rPr>
                <w:sz w:val="22"/>
                <w:szCs w:val="22"/>
              </w:rPr>
            </w:pPr>
            <w:r w:rsidRPr="00270D3F">
              <w:rPr>
                <w:sz w:val="22"/>
                <w:szCs w:val="22"/>
              </w:rPr>
              <w:t>A.i.: Schnier Mária</w:t>
            </w:r>
          </w:p>
          <w:p w:rsidR="00520E29" w:rsidRPr="00270D3F" w:rsidRDefault="00520E29" w:rsidP="00194EEB">
            <w:pPr>
              <w:pStyle w:val="ADAT"/>
              <w:framePr w:hSpace="0" w:wrap="auto" w:vAnchor="margin" w:xAlign="left" w:yAlign="inline"/>
              <w:suppressOverlap w:val="0"/>
              <w:rPr>
                <w:sz w:val="22"/>
                <w:szCs w:val="22"/>
              </w:rPr>
            </w:pPr>
            <w:r w:rsidRPr="00270D3F">
              <w:rPr>
                <w:sz w:val="22"/>
                <w:szCs w:val="22"/>
              </w:rPr>
              <w:t>területfejlesztési témafelelős</w:t>
            </w:r>
          </w:p>
          <w:p w:rsidR="00520E29" w:rsidRPr="00AE274C" w:rsidRDefault="00520E29" w:rsidP="0076491A">
            <w:pPr>
              <w:pStyle w:val="ADAT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</w:p>
        </w:tc>
        <w:tc>
          <w:tcPr>
            <w:tcW w:w="80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0E29" w:rsidRPr="00BD1E82" w:rsidRDefault="00520E29" w:rsidP="00CE56E3">
            <w:pPr>
              <w:spacing w:after="0" w:line="240" w:lineRule="auto"/>
              <w:jc w:val="left"/>
              <w:rPr>
                <w:rFonts w:ascii="Myriad Pro Cond" w:hAnsi="Myriad Pro Cond"/>
                <w:sz w:val="20"/>
                <w:szCs w:val="20"/>
              </w:rPr>
            </w:pPr>
            <w:r>
              <w:rPr>
                <w:rFonts w:ascii="Myriad Pro Cond" w:hAnsi="Myriad Pro Cond"/>
                <w:b/>
                <w:sz w:val="20"/>
                <w:szCs w:val="20"/>
              </w:rPr>
              <w:t>Az Alátámasztó munkarészekkel kapcsolatos észrevételek:</w:t>
            </w:r>
          </w:p>
        </w:tc>
      </w:tr>
      <w:tr w:rsidR="00520E29" w:rsidRPr="00687DC5" w:rsidTr="00394CE1">
        <w:trPr>
          <w:cantSplit/>
          <w:trHeight w:val="838"/>
        </w:trPr>
        <w:tc>
          <w:tcPr>
            <w:tcW w:w="354" w:type="dxa"/>
            <w:vMerge/>
            <w:shd w:val="clear" w:color="auto" w:fill="auto"/>
            <w:textDirection w:val="btLr"/>
          </w:tcPr>
          <w:p w:rsidR="00520E29" w:rsidRPr="00BD1E82" w:rsidRDefault="00520E29" w:rsidP="00194EEB">
            <w:pPr>
              <w:pStyle w:val="IKTATO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520E29" w:rsidRDefault="00520E29" w:rsidP="00194EEB">
            <w:pPr>
              <w:pStyle w:val="ADAT"/>
              <w:framePr w:hSpace="0" w:wrap="auto" w:vAnchor="margin" w:xAlign="left" w:yAlign="inline"/>
              <w:suppressOverlap w:val="0"/>
              <w:rPr>
                <w:b/>
                <w:sz w:val="18"/>
                <w:szCs w:val="18"/>
              </w:rPr>
            </w:pPr>
          </w:p>
        </w:tc>
        <w:tc>
          <w:tcPr>
            <w:tcW w:w="801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20E29" w:rsidRPr="006B3E0C" w:rsidRDefault="00520E29" w:rsidP="00270D3F">
            <w:pPr>
              <w:rPr>
                <w:u w:val="single"/>
              </w:rPr>
            </w:pPr>
            <w:r w:rsidRPr="006B3E0C">
              <w:rPr>
                <w:u w:val="single"/>
              </w:rPr>
              <w:t xml:space="preserve">A szabályozás „Zöldfelületek”  címszó alatti 4. § előírásaival kapcsolatban: </w:t>
            </w:r>
          </w:p>
          <w:p w:rsidR="00520E29" w:rsidRPr="0076491A" w:rsidRDefault="00520E29" w:rsidP="00520E29">
            <w:r>
              <w:t>Az (1) bekezdéssel kapcsolatban: Ha az 1. sz. mellékletben az egyes övezetekre előírt „zöldfelület megengedett legkisebb mértéke” rovatban  szereplő értékre vonatkoztatjuk azt az előírást, hogy annak a területnek a 70 %-át kell zöldfelületként kialakítani, az így kötelezően kialakítandó valóságos zöldfelület rendkívül kevés lenne. Például a Közpark, valamint a Közkert övezetben az így jelölt területeknek hozzávetőlegesen csupán 50 %-a. Kérjük ezt a csökkentési lehetőséget a szabályozásból törölni.</w:t>
            </w:r>
          </w:p>
        </w:tc>
      </w:tr>
      <w:tr w:rsidR="00520E29" w:rsidRPr="00687DC5" w:rsidTr="00394CE1">
        <w:trPr>
          <w:cantSplit/>
          <w:trHeight w:val="835"/>
        </w:trPr>
        <w:tc>
          <w:tcPr>
            <w:tcW w:w="354" w:type="dxa"/>
            <w:vMerge/>
            <w:shd w:val="clear" w:color="auto" w:fill="auto"/>
            <w:textDirection w:val="btLr"/>
          </w:tcPr>
          <w:p w:rsidR="00520E29" w:rsidRPr="00BD1E82" w:rsidRDefault="00520E29" w:rsidP="00194EEB">
            <w:pPr>
              <w:pStyle w:val="IKTATO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520E29" w:rsidRDefault="00520E29" w:rsidP="00194EEB">
            <w:pPr>
              <w:pStyle w:val="ADAT"/>
              <w:framePr w:hSpace="0" w:wrap="auto" w:vAnchor="margin" w:xAlign="left" w:yAlign="inline"/>
              <w:suppressOverlap w:val="0"/>
              <w:rPr>
                <w:b/>
                <w:sz w:val="18"/>
                <w:szCs w:val="18"/>
              </w:rPr>
            </w:pPr>
          </w:p>
        </w:tc>
        <w:tc>
          <w:tcPr>
            <w:tcW w:w="801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6BB" w:rsidRPr="00AF6F74" w:rsidRDefault="00EA27BD" w:rsidP="004069FA">
            <w:pPr>
              <w:spacing w:before="60" w:after="60" w:line="240" w:lineRule="auto"/>
              <w:rPr>
                <w:i/>
                <w:iCs/>
                <w:noProof/>
                <w:color w:val="0000FF"/>
              </w:rPr>
            </w:pPr>
            <w:r>
              <w:rPr>
                <w:i/>
                <w:iCs/>
                <w:noProof/>
                <w:color w:val="0000FF"/>
              </w:rPr>
              <w:t xml:space="preserve">Válasz: </w:t>
            </w:r>
            <w:r w:rsidR="004069FA" w:rsidRPr="00AF6F74">
              <w:rPr>
                <w:i/>
                <w:iCs/>
                <w:noProof/>
                <w:color w:val="0000FF"/>
              </w:rPr>
              <w:t xml:space="preserve">A zöldfelületek szabályozása a KÉSZ-ben elsődlegesen az övezetben taláható telkekre előírt minimális zöldfelületi mértékkel történik (százalékossan). Ezt a telekméretnek megfelelően minden esetben teljesíteni kell. Ezzel együtt </w:t>
            </w:r>
            <w:r w:rsidR="000836BB" w:rsidRPr="00AF6F74">
              <w:rPr>
                <w:i/>
                <w:iCs/>
                <w:noProof/>
                <w:color w:val="0000FF"/>
              </w:rPr>
              <w:t>a</w:t>
            </w:r>
            <w:r w:rsidR="004069FA" w:rsidRPr="00AF6F74">
              <w:rPr>
                <w:i/>
                <w:iCs/>
                <w:noProof/>
                <w:color w:val="0000FF"/>
              </w:rPr>
              <w:t xml:space="preserve">zokban az esetekben, ahol a telken belül nem mindegy, hogy a zöldfelületek hol helyezkednek el, ott területileg is jelölve van a kialakítandó zöldfelületek helye. </w:t>
            </w:r>
            <w:r w:rsidR="004069FA" w:rsidRPr="00AF6F74">
              <w:rPr>
                <w:b/>
                <w:bCs/>
                <w:i/>
                <w:iCs/>
                <w:noProof/>
                <w:color w:val="0000FF"/>
              </w:rPr>
              <w:t>A két szabálynak azonban együtt kell megfelelni</w:t>
            </w:r>
            <w:r w:rsidR="004069FA" w:rsidRPr="00AF6F74">
              <w:rPr>
                <w:i/>
                <w:iCs/>
                <w:noProof/>
                <w:color w:val="0000FF"/>
              </w:rPr>
              <w:t>, vagyis nem elég, hogy a tele</w:t>
            </w:r>
            <w:r w:rsidR="000836BB" w:rsidRPr="00AF6F74">
              <w:rPr>
                <w:i/>
                <w:iCs/>
                <w:noProof/>
                <w:color w:val="0000FF"/>
              </w:rPr>
              <w:t>k</w:t>
            </w:r>
            <w:r w:rsidR="004069FA" w:rsidRPr="00AF6F74">
              <w:rPr>
                <w:i/>
                <w:iCs/>
                <w:noProof/>
                <w:color w:val="0000FF"/>
              </w:rPr>
              <w:t>re előírt zöldfelületi mértéknek meg kell lennie, hanem a</w:t>
            </w:r>
            <w:r w:rsidR="000836BB" w:rsidRPr="00AF6F74">
              <w:rPr>
                <w:i/>
                <w:iCs/>
                <w:noProof/>
                <w:color w:val="0000FF"/>
              </w:rPr>
              <w:t>nnak meghatározott helyen belül kell történnie.</w:t>
            </w:r>
            <w:r w:rsidR="00BF7C27" w:rsidRPr="00AF6F74">
              <w:rPr>
                <w:i/>
                <w:iCs/>
                <w:noProof/>
                <w:color w:val="0000FF"/>
              </w:rPr>
              <w:t xml:space="preserve"> A szabályozási terven jelölt elem tehát nem könnyítés, vagy csökkentés, hanem </w:t>
            </w:r>
            <w:r w:rsidR="005B1696">
              <w:rPr>
                <w:i/>
                <w:iCs/>
                <w:noProof/>
                <w:color w:val="0000FF"/>
              </w:rPr>
              <w:t>ellenkezőleg,</w:t>
            </w:r>
            <w:r w:rsidR="00BF7C27" w:rsidRPr="00AF6F74">
              <w:rPr>
                <w:i/>
                <w:iCs/>
                <w:noProof/>
                <w:color w:val="0000FF"/>
              </w:rPr>
              <w:t xml:space="preserve"> egy szigorúbb, kötöttebb szabályozás.</w:t>
            </w:r>
          </w:p>
          <w:p w:rsidR="000836BB" w:rsidRDefault="00E51AB3" w:rsidP="004069FA">
            <w:pPr>
              <w:spacing w:before="60" w:after="60" w:line="240" w:lineRule="auto"/>
              <w:rPr>
                <w:i/>
                <w:iCs/>
                <w:noProof/>
                <w:color w:val="0000FF"/>
              </w:rPr>
            </w:pPr>
            <w:r>
              <w:rPr>
                <w:i/>
                <w:iCs/>
                <w:noProof/>
                <w:color w:val="0000FF"/>
              </w:rPr>
              <w:t xml:space="preserve"> A KÉSZ azonban keret</w:t>
            </w:r>
            <w:r w:rsidR="000836BB" w:rsidRPr="00AF6F74">
              <w:rPr>
                <w:i/>
                <w:iCs/>
                <w:noProof/>
                <w:color w:val="0000FF"/>
              </w:rPr>
              <w:t>szerűen szabályoz, így a „telek zöldfelületként kialakítandó/megtartandó része” jelölés nagyobb mint a ténylegesen kialakult zöldfelület, azon belül burkolt parkfelületek is vannak (pl. gyalogutak…stb.). Ezek helyének pontos rögzítése, azonban merevvé t</w:t>
            </w:r>
            <w:r w:rsidR="005B1696">
              <w:rPr>
                <w:i/>
                <w:iCs/>
                <w:noProof/>
                <w:color w:val="0000FF"/>
              </w:rPr>
              <w:t xml:space="preserve">ennék a szabályozást, ezért a </w:t>
            </w:r>
            <w:r w:rsidR="000836BB" w:rsidRPr="00AF6F74">
              <w:rPr>
                <w:i/>
                <w:iCs/>
                <w:noProof/>
                <w:color w:val="0000FF"/>
              </w:rPr>
              <w:t>jelölt területre lényegében egy közparkra (70%) vonatkozó zöldfelületi mérték van előírva.</w:t>
            </w:r>
          </w:p>
          <w:p w:rsidR="0035446A" w:rsidRPr="00AF6F74" w:rsidRDefault="0035446A" w:rsidP="004069FA">
            <w:pPr>
              <w:spacing w:before="60" w:after="60" w:line="240" w:lineRule="auto"/>
              <w:rPr>
                <w:i/>
                <w:iCs/>
                <w:noProof/>
                <w:color w:val="0000FF"/>
              </w:rPr>
            </w:pPr>
            <w:r>
              <w:rPr>
                <w:i/>
                <w:iCs/>
                <w:noProof/>
                <w:color w:val="0000FF"/>
              </w:rPr>
              <w:t>Elfogadásra nem javasolt.</w:t>
            </w:r>
          </w:p>
        </w:tc>
      </w:tr>
      <w:tr w:rsidR="00520E29" w:rsidRPr="00687DC5" w:rsidTr="00394CE1">
        <w:trPr>
          <w:cantSplit/>
          <w:trHeight w:val="835"/>
        </w:trPr>
        <w:tc>
          <w:tcPr>
            <w:tcW w:w="354" w:type="dxa"/>
            <w:vMerge/>
            <w:shd w:val="clear" w:color="auto" w:fill="auto"/>
            <w:textDirection w:val="btLr"/>
          </w:tcPr>
          <w:p w:rsidR="00520E29" w:rsidRPr="00BD1E82" w:rsidRDefault="00520E29" w:rsidP="00194EEB">
            <w:pPr>
              <w:pStyle w:val="IKTATO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520E29" w:rsidRDefault="00520E29" w:rsidP="00194EEB">
            <w:pPr>
              <w:pStyle w:val="ADAT"/>
              <w:framePr w:hSpace="0" w:wrap="auto" w:vAnchor="margin" w:xAlign="left" w:yAlign="inline"/>
              <w:suppressOverlap w:val="0"/>
              <w:rPr>
                <w:b/>
                <w:sz w:val="18"/>
                <w:szCs w:val="18"/>
              </w:rPr>
            </w:pPr>
          </w:p>
        </w:tc>
        <w:tc>
          <w:tcPr>
            <w:tcW w:w="8014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20E29" w:rsidRPr="00520E29" w:rsidRDefault="00520E29" w:rsidP="00270D3F">
            <w:r>
              <w:t>Kérjük a szabályzatban szíveskedjenek szerepeltetni annak előírását, hogy a zöldfelületként kialakítandó terület valódi, az eredeti altalajjal közvetlen vertikális kapcsolatban álló, szakszerűen karbantartott növényzettel ellátott terület legyen.</w:t>
            </w:r>
          </w:p>
        </w:tc>
      </w:tr>
      <w:tr w:rsidR="00520E29" w:rsidRPr="00687DC5" w:rsidTr="00394CE1">
        <w:trPr>
          <w:cantSplit/>
          <w:trHeight w:val="835"/>
        </w:trPr>
        <w:tc>
          <w:tcPr>
            <w:tcW w:w="354" w:type="dxa"/>
            <w:vMerge/>
            <w:shd w:val="clear" w:color="auto" w:fill="auto"/>
            <w:textDirection w:val="btLr"/>
          </w:tcPr>
          <w:p w:rsidR="00520E29" w:rsidRPr="00BD1E82" w:rsidRDefault="00520E29" w:rsidP="00194EEB">
            <w:pPr>
              <w:pStyle w:val="IKTATO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520E29" w:rsidRDefault="00520E29" w:rsidP="00194EEB">
            <w:pPr>
              <w:pStyle w:val="ADAT"/>
              <w:framePr w:hSpace="0" w:wrap="auto" w:vAnchor="margin" w:xAlign="left" w:yAlign="inline"/>
              <w:suppressOverlap w:val="0"/>
              <w:rPr>
                <w:b/>
                <w:sz w:val="18"/>
                <w:szCs w:val="18"/>
              </w:rPr>
            </w:pPr>
          </w:p>
        </w:tc>
        <w:tc>
          <w:tcPr>
            <w:tcW w:w="801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0E29" w:rsidRPr="00AF6F74" w:rsidRDefault="00EA27BD" w:rsidP="004069FA">
            <w:pPr>
              <w:spacing w:before="60" w:after="60" w:line="240" w:lineRule="auto"/>
              <w:rPr>
                <w:i/>
                <w:iCs/>
                <w:noProof/>
                <w:color w:val="0000FF"/>
              </w:rPr>
            </w:pPr>
            <w:r>
              <w:rPr>
                <w:i/>
                <w:iCs/>
                <w:noProof/>
                <w:color w:val="0000FF"/>
              </w:rPr>
              <w:t xml:space="preserve">Válasz: </w:t>
            </w:r>
            <w:r w:rsidR="004069FA" w:rsidRPr="00AF6F74">
              <w:rPr>
                <w:i/>
                <w:iCs/>
                <w:noProof/>
                <w:color w:val="0000FF"/>
              </w:rPr>
              <w:t>Egyetértünk azzal, hogy a zöldfelület fogalma definiálva kegyen, azonban ezt</w:t>
            </w:r>
            <w:r w:rsidR="00520E29" w:rsidRPr="00AF6F74">
              <w:rPr>
                <w:i/>
                <w:iCs/>
                <w:noProof/>
                <w:color w:val="0000FF"/>
              </w:rPr>
              <w:t xml:space="preserve"> az OTÉK a Fogalommeghatározások k</w:t>
            </w:r>
            <w:r w:rsidR="004069FA" w:rsidRPr="00AF6F74">
              <w:rPr>
                <w:i/>
                <w:iCs/>
                <w:noProof/>
                <w:color w:val="0000FF"/>
              </w:rPr>
              <w:t>öz</w:t>
            </w:r>
            <w:r w:rsidR="00520E29" w:rsidRPr="00AF6F74">
              <w:rPr>
                <w:i/>
                <w:iCs/>
                <w:noProof/>
                <w:color w:val="0000FF"/>
              </w:rPr>
              <w:t xml:space="preserve">ött </w:t>
            </w:r>
            <w:r w:rsidR="004069FA" w:rsidRPr="00AF6F74">
              <w:rPr>
                <w:i/>
                <w:iCs/>
                <w:noProof/>
                <w:color w:val="0000FF"/>
              </w:rPr>
              <w:t>már megteszi</w:t>
            </w:r>
            <w:r w:rsidR="00520E29" w:rsidRPr="00AF6F74">
              <w:rPr>
                <w:i/>
                <w:iCs/>
                <w:noProof/>
                <w:color w:val="0000FF"/>
              </w:rPr>
              <w:t>:</w:t>
            </w:r>
          </w:p>
          <w:p w:rsidR="00520E29" w:rsidRPr="00AF6F74" w:rsidRDefault="00520E29" w:rsidP="00520E29">
            <w:pPr>
              <w:rPr>
                <w:i/>
                <w:iCs/>
                <w:noProof/>
                <w:color w:val="0000FF"/>
              </w:rPr>
            </w:pPr>
            <w:r w:rsidRPr="00AF6F74">
              <w:rPr>
                <w:i/>
                <w:iCs/>
                <w:noProof/>
                <w:color w:val="0000FF"/>
              </w:rPr>
              <w:t>„113. Telek zöldfelülete: a teleknek a 25. § (1) bekezdése szerinti azon növényzettel borított területe (legkisebb zöldfelülete), ahol a termőtalaj és az eredeti altalaj, illetve a talajképző kőzet között nincs egyéb más réteg.”</w:t>
            </w:r>
          </w:p>
          <w:p w:rsidR="00520E29" w:rsidRDefault="00520E29" w:rsidP="00520E29">
            <w:pPr>
              <w:rPr>
                <w:i/>
                <w:iCs/>
                <w:noProof/>
                <w:color w:val="0000FF"/>
              </w:rPr>
            </w:pPr>
            <w:r w:rsidRPr="00AF6F74">
              <w:rPr>
                <w:i/>
                <w:iCs/>
                <w:noProof/>
                <w:color w:val="0000FF"/>
              </w:rPr>
              <w:t xml:space="preserve">A Szabályzatban ezért a kért előírást nem szükséges szerepeltetni, mert azt országos jogszabály tartalmazza,illetve ettől eltérően sem javasolt definiálni, mivel a </w:t>
            </w:r>
            <w:r w:rsidR="004069FA" w:rsidRPr="00AF6F74">
              <w:rPr>
                <w:i/>
                <w:iCs/>
                <w:noProof/>
                <w:color w:val="0000FF"/>
              </w:rPr>
              <w:t>K</w:t>
            </w:r>
            <w:r w:rsidRPr="00AF6F74">
              <w:rPr>
                <w:i/>
                <w:iCs/>
                <w:noProof/>
                <w:color w:val="0000FF"/>
              </w:rPr>
              <w:t>ÉSZ-t minden esetben az OTÉK-kal együtt kell alkalmazni.</w:t>
            </w:r>
          </w:p>
          <w:p w:rsidR="00BF7C27" w:rsidRPr="0035446A" w:rsidRDefault="0035446A" w:rsidP="00520E29">
            <w:pPr>
              <w:rPr>
                <w:i/>
                <w:iCs/>
                <w:noProof/>
                <w:color w:val="0000FF"/>
              </w:rPr>
            </w:pPr>
            <w:r>
              <w:rPr>
                <w:i/>
                <w:iCs/>
                <w:noProof/>
                <w:color w:val="0000FF"/>
              </w:rPr>
              <w:t>Elfogadásra nem javasolt.</w:t>
            </w:r>
          </w:p>
        </w:tc>
      </w:tr>
      <w:tr w:rsidR="00520E29" w:rsidRPr="00687DC5" w:rsidTr="00394CE1">
        <w:trPr>
          <w:cantSplit/>
          <w:trHeight w:val="835"/>
        </w:trPr>
        <w:tc>
          <w:tcPr>
            <w:tcW w:w="354" w:type="dxa"/>
            <w:vMerge/>
            <w:shd w:val="clear" w:color="auto" w:fill="auto"/>
            <w:textDirection w:val="btLr"/>
          </w:tcPr>
          <w:p w:rsidR="00520E29" w:rsidRPr="00BD1E82" w:rsidRDefault="00520E29" w:rsidP="00194EEB">
            <w:pPr>
              <w:pStyle w:val="IKTATO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520E29" w:rsidRDefault="00520E29" w:rsidP="00194EEB">
            <w:pPr>
              <w:pStyle w:val="ADAT"/>
              <w:framePr w:hSpace="0" w:wrap="auto" w:vAnchor="margin" w:xAlign="left" w:yAlign="inline"/>
              <w:suppressOverlap w:val="0"/>
              <w:rPr>
                <w:b/>
                <w:sz w:val="18"/>
                <w:szCs w:val="18"/>
              </w:rPr>
            </w:pPr>
          </w:p>
        </w:tc>
        <w:tc>
          <w:tcPr>
            <w:tcW w:w="8014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20E29" w:rsidRPr="00520E29" w:rsidRDefault="00520E29" w:rsidP="00270D3F">
            <w:r>
              <w:t xml:space="preserve">Fentieket a tárgyi terület: (Budapest XI. kerület Pázmány Péter sétány – (4107/53) hrsz. közterület -  Irinyi József utca – Bogdánfy utca -  Neumann János utca által határolt terület)  zöldfelületi múltjára való tekintettel, a határoló utak rendkívül nagy gépjármű forgalma által produkált légszennyezés ellensúlyozására, a településképi megjelenés és a szomszédos lakóterületek levegőminőségének érdekében is javasoljuk. </w:t>
            </w:r>
          </w:p>
        </w:tc>
      </w:tr>
      <w:tr w:rsidR="00520E29" w:rsidRPr="00687DC5" w:rsidTr="00394CE1">
        <w:trPr>
          <w:cantSplit/>
          <w:trHeight w:val="835"/>
        </w:trPr>
        <w:tc>
          <w:tcPr>
            <w:tcW w:w="354" w:type="dxa"/>
            <w:vMerge/>
            <w:shd w:val="clear" w:color="auto" w:fill="auto"/>
            <w:textDirection w:val="btLr"/>
          </w:tcPr>
          <w:p w:rsidR="00520E29" w:rsidRPr="00BD1E82" w:rsidRDefault="00520E29" w:rsidP="00194EEB">
            <w:pPr>
              <w:pStyle w:val="IKTATO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520E29" w:rsidRDefault="00520E29" w:rsidP="00194EEB">
            <w:pPr>
              <w:pStyle w:val="ADAT"/>
              <w:framePr w:hSpace="0" w:wrap="auto" w:vAnchor="margin" w:xAlign="left" w:yAlign="inline"/>
              <w:suppressOverlap w:val="0"/>
              <w:rPr>
                <w:b/>
                <w:sz w:val="18"/>
                <w:szCs w:val="18"/>
              </w:rPr>
            </w:pPr>
          </w:p>
        </w:tc>
        <w:tc>
          <w:tcPr>
            <w:tcW w:w="801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0E29" w:rsidRDefault="00EA27BD" w:rsidP="00BF7C27">
            <w:pPr>
              <w:spacing w:before="60" w:after="60" w:line="240" w:lineRule="auto"/>
              <w:rPr>
                <w:i/>
                <w:iCs/>
                <w:noProof/>
                <w:color w:val="0000FF"/>
              </w:rPr>
            </w:pPr>
            <w:r>
              <w:rPr>
                <w:i/>
                <w:iCs/>
                <w:noProof/>
                <w:color w:val="0000FF"/>
              </w:rPr>
              <w:t xml:space="preserve">Válasz: </w:t>
            </w:r>
            <w:r w:rsidR="00BF7C27" w:rsidRPr="00AF6F74">
              <w:rPr>
                <w:i/>
                <w:iCs/>
                <w:noProof/>
                <w:color w:val="0000FF"/>
              </w:rPr>
              <w:t xml:space="preserve">A terület zöldfelületi szabályozása több szabályozási elemmel is biztosított. (minimális zöldfelületi mérték, </w:t>
            </w:r>
            <w:r w:rsidR="00753083" w:rsidRPr="00AF6F74">
              <w:rPr>
                <w:i/>
                <w:iCs/>
                <w:noProof/>
                <w:color w:val="0000FF"/>
              </w:rPr>
              <w:t>zöldfelületek kialakításának területi jelölése a szabályozási terven).</w:t>
            </w:r>
          </w:p>
          <w:p w:rsidR="0035446A" w:rsidRPr="00AF6F74" w:rsidRDefault="0035446A" w:rsidP="00BF7C27">
            <w:pPr>
              <w:spacing w:before="60" w:after="60" w:line="240" w:lineRule="auto"/>
              <w:rPr>
                <w:i/>
                <w:iCs/>
                <w:noProof/>
                <w:color w:val="0000FF"/>
              </w:rPr>
            </w:pPr>
            <w:r>
              <w:rPr>
                <w:i/>
                <w:iCs/>
                <w:noProof/>
                <w:color w:val="0000FF"/>
              </w:rPr>
              <w:t>Döntést nem igényel.</w:t>
            </w:r>
          </w:p>
        </w:tc>
      </w:tr>
      <w:tr w:rsidR="00520E29" w:rsidRPr="00687DC5" w:rsidTr="00753083">
        <w:trPr>
          <w:cantSplit/>
          <w:trHeight w:val="876"/>
        </w:trPr>
        <w:tc>
          <w:tcPr>
            <w:tcW w:w="354" w:type="dxa"/>
            <w:vMerge/>
            <w:shd w:val="clear" w:color="auto" w:fill="auto"/>
            <w:textDirection w:val="btLr"/>
          </w:tcPr>
          <w:p w:rsidR="00520E29" w:rsidRPr="00BD1E82" w:rsidRDefault="00520E29" w:rsidP="00194EEB">
            <w:pPr>
              <w:pStyle w:val="IKTATO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520E29" w:rsidRDefault="00520E29" w:rsidP="00194EEB">
            <w:pPr>
              <w:pStyle w:val="ADAT"/>
              <w:framePr w:hSpace="0" w:wrap="auto" w:vAnchor="margin" w:xAlign="left" w:yAlign="inline"/>
              <w:suppressOverlap w:val="0"/>
              <w:rPr>
                <w:b/>
                <w:sz w:val="18"/>
                <w:szCs w:val="18"/>
              </w:rPr>
            </w:pPr>
          </w:p>
        </w:tc>
        <w:tc>
          <w:tcPr>
            <w:tcW w:w="8014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20E29" w:rsidRPr="00520E29" w:rsidRDefault="00520E29" w:rsidP="00270D3F">
            <w:r>
              <w:t>A (2) bekezdéssel kapcsolatban: Nem tartjuk szerencsésnek  az előírt zöldfelületeknek azt a csökkentési lehetőségét. hogy annak terhére legyenek kialakíthatók a telkek megközelítésére szolgáló burkolt felületek, vagy gépkocsi behajtók.</w:t>
            </w:r>
          </w:p>
        </w:tc>
      </w:tr>
      <w:tr w:rsidR="00520E29" w:rsidRPr="00687DC5" w:rsidTr="0076491A">
        <w:trPr>
          <w:cantSplit/>
          <w:trHeight w:val="1800"/>
        </w:trPr>
        <w:tc>
          <w:tcPr>
            <w:tcW w:w="354" w:type="dxa"/>
            <w:vMerge/>
            <w:shd w:val="clear" w:color="auto" w:fill="auto"/>
            <w:textDirection w:val="btLr"/>
          </w:tcPr>
          <w:p w:rsidR="00520E29" w:rsidRPr="00BD1E82" w:rsidRDefault="00520E29" w:rsidP="00194EEB">
            <w:pPr>
              <w:pStyle w:val="IKTATO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520E29" w:rsidRDefault="00520E29" w:rsidP="00194EEB">
            <w:pPr>
              <w:pStyle w:val="ADAT"/>
              <w:framePr w:hSpace="0" w:wrap="auto" w:vAnchor="margin" w:xAlign="left" w:yAlign="inline"/>
              <w:suppressOverlap w:val="0"/>
              <w:rPr>
                <w:b/>
                <w:sz w:val="18"/>
                <w:szCs w:val="18"/>
              </w:rPr>
            </w:pPr>
          </w:p>
        </w:tc>
        <w:tc>
          <w:tcPr>
            <w:tcW w:w="801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20E29" w:rsidRDefault="00EA27BD" w:rsidP="00753083">
            <w:pPr>
              <w:spacing w:before="60" w:after="60" w:line="240" w:lineRule="auto"/>
              <w:rPr>
                <w:i/>
                <w:iCs/>
                <w:noProof/>
                <w:color w:val="0000FF"/>
              </w:rPr>
            </w:pPr>
            <w:r>
              <w:rPr>
                <w:i/>
                <w:iCs/>
                <w:noProof/>
                <w:color w:val="0000FF"/>
              </w:rPr>
              <w:t xml:space="preserve">Válasz: </w:t>
            </w:r>
            <w:r w:rsidR="00753083" w:rsidRPr="00AF6F74">
              <w:rPr>
                <w:i/>
                <w:iCs/>
                <w:noProof/>
                <w:color w:val="0000FF"/>
              </w:rPr>
              <w:t>A KÉSZ,</w:t>
            </w:r>
            <w:r w:rsidR="00E51AB3">
              <w:rPr>
                <w:i/>
                <w:iCs/>
                <w:noProof/>
                <w:color w:val="0000FF"/>
              </w:rPr>
              <w:t xml:space="preserve"> ahogy korábban is írtuk, keret</w:t>
            </w:r>
            <w:r w:rsidR="00753083" w:rsidRPr="00AF6F74">
              <w:rPr>
                <w:i/>
                <w:iCs/>
                <w:noProof/>
                <w:color w:val="0000FF"/>
              </w:rPr>
              <w:t xml:space="preserve">szerűen szabályoz. A „telek zöldfelületként kialakítandó/megtartandó része” jelölés a ma kialakult park részeket (is) jelöli, nem véletlen az elnevezésben a </w:t>
            </w:r>
            <w:r w:rsidR="00E51AB3">
              <w:rPr>
                <w:i/>
                <w:iCs/>
                <w:noProof/>
                <w:color w:val="0000FF"/>
              </w:rPr>
              <w:t>„</w:t>
            </w:r>
            <w:r w:rsidR="00753083" w:rsidRPr="00AF6F74">
              <w:rPr>
                <w:i/>
                <w:iCs/>
                <w:noProof/>
                <w:color w:val="0000FF"/>
              </w:rPr>
              <w:t>megtartandó</w:t>
            </w:r>
            <w:r w:rsidR="00E51AB3">
              <w:rPr>
                <w:i/>
                <w:iCs/>
                <w:noProof/>
                <w:color w:val="0000FF"/>
              </w:rPr>
              <w:t>” kifejezés. Azonban folt</w:t>
            </w:r>
            <w:r w:rsidR="00753083" w:rsidRPr="00AF6F74">
              <w:rPr>
                <w:i/>
                <w:iCs/>
                <w:noProof/>
                <w:color w:val="0000FF"/>
              </w:rPr>
              <w:t>szerűen a jelenleg meglévő parkban lévő burkolt felületeket is magukba foglalják a jelölések. Itt jegyzendő meg, hogy a Zkp/Zkk övezetekben meghatározott zöldfelületi mérték is azért 70%, mert a parkokon belül vannak/lehetnek burkolt felületek. A „telek zöldfelületként kialakítandó/megtartandó része” jelölés hasonló szerepet tölt be az építési övezeteken belül, az építési telek egy adott, koncentrált részére. De ahogy korábban is írtuk, emellett a telekre előírt legkisebb zöldfelület mértékének is meg kell felelni ezzel együtt.</w:t>
            </w:r>
          </w:p>
          <w:p w:rsidR="0035446A" w:rsidRPr="00AF6F74" w:rsidRDefault="0035446A" w:rsidP="00753083">
            <w:pPr>
              <w:spacing w:before="60" w:after="60" w:line="240" w:lineRule="auto"/>
              <w:rPr>
                <w:i/>
                <w:iCs/>
                <w:noProof/>
                <w:color w:val="0000FF"/>
              </w:rPr>
            </w:pPr>
            <w:r>
              <w:rPr>
                <w:i/>
                <w:iCs/>
                <w:noProof/>
                <w:color w:val="0000FF"/>
              </w:rPr>
              <w:t>Elfogadásra nem javasolt.</w:t>
            </w:r>
          </w:p>
        </w:tc>
      </w:tr>
      <w:tr w:rsidR="00520E29" w:rsidRPr="00687DC5" w:rsidTr="0076491A">
        <w:trPr>
          <w:cantSplit/>
          <w:trHeight w:val="1800"/>
        </w:trPr>
        <w:tc>
          <w:tcPr>
            <w:tcW w:w="354" w:type="dxa"/>
            <w:vMerge/>
            <w:shd w:val="clear" w:color="auto" w:fill="auto"/>
            <w:textDirection w:val="btLr"/>
          </w:tcPr>
          <w:p w:rsidR="00520E29" w:rsidRPr="00BD1E82" w:rsidRDefault="00520E29" w:rsidP="00194EEB">
            <w:pPr>
              <w:pStyle w:val="IKTATO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520E29" w:rsidRDefault="00520E29" w:rsidP="00194EEB">
            <w:pPr>
              <w:pStyle w:val="ADAT"/>
              <w:framePr w:hSpace="0" w:wrap="auto" w:vAnchor="margin" w:xAlign="left" w:yAlign="inline"/>
              <w:suppressOverlap w:val="0"/>
              <w:rPr>
                <w:b/>
                <w:sz w:val="18"/>
                <w:szCs w:val="18"/>
              </w:rPr>
            </w:pPr>
          </w:p>
        </w:tc>
        <w:tc>
          <w:tcPr>
            <w:tcW w:w="801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20E29" w:rsidRDefault="00520E29" w:rsidP="00520E29">
            <w:r>
              <w:t>A (4) bekezdés előírása gondosságra vall, miszerint térszín alatti építmény esetén a meglévő fasorok nyomvonalától minimum 4-4 méter székes sávban építési tevékenység nem végezhető!</w:t>
            </w:r>
          </w:p>
          <w:p w:rsidR="00520E29" w:rsidRPr="006B3E0C" w:rsidRDefault="00520E29" w:rsidP="00520E29">
            <w:pPr>
              <w:rPr>
                <w:u w:val="single"/>
              </w:rPr>
            </w:pPr>
            <w:r>
              <w:t>Erre a gondosságra és az előírás ellenőrzésére sajnos szükség is lesz, mivel a szabályozási tervlapon rengeteg térszín alatti beépíthetőséget megengedő jelölés szerepel.</w:t>
            </w:r>
          </w:p>
        </w:tc>
      </w:tr>
      <w:tr w:rsidR="00520E29" w:rsidRPr="00687DC5" w:rsidTr="00DB15FB">
        <w:trPr>
          <w:cantSplit/>
          <w:trHeight w:val="230"/>
        </w:trPr>
        <w:tc>
          <w:tcPr>
            <w:tcW w:w="354" w:type="dxa"/>
            <w:vMerge/>
            <w:shd w:val="clear" w:color="auto" w:fill="auto"/>
            <w:textDirection w:val="btLr"/>
          </w:tcPr>
          <w:p w:rsidR="00520E29" w:rsidRPr="00BD1E82" w:rsidRDefault="00520E29" w:rsidP="00194EEB">
            <w:pPr>
              <w:pStyle w:val="IKTATO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520E29" w:rsidRDefault="00520E29" w:rsidP="00194EEB">
            <w:pPr>
              <w:pStyle w:val="ADAT"/>
              <w:framePr w:hSpace="0" w:wrap="auto" w:vAnchor="margin" w:xAlign="left" w:yAlign="inline"/>
              <w:suppressOverlap w:val="0"/>
              <w:rPr>
                <w:b/>
                <w:sz w:val="18"/>
                <w:szCs w:val="18"/>
              </w:rPr>
            </w:pPr>
          </w:p>
        </w:tc>
        <w:tc>
          <w:tcPr>
            <w:tcW w:w="801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0E29" w:rsidRPr="00EA27BD" w:rsidRDefault="00EA27BD" w:rsidP="00EA27BD">
            <w:pPr>
              <w:spacing w:before="60" w:after="60" w:line="240" w:lineRule="auto"/>
              <w:rPr>
                <w:i/>
                <w:iCs/>
                <w:noProof/>
                <w:color w:val="0000FF"/>
              </w:rPr>
            </w:pPr>
            <w:r>
              <w:rPr>
                <w:i/>
                <w:iCs/>
                <w:noProof/>
                <w:color w:val="0000FF"/>
              </w:rPr>
              <w:t xml:space="preserve">Válasz: </w:t>
            </w:r>
            <w:r w:rsidR="00394CE1" w:rsidRPr="00EA27BD">
              <w:rPr>
                <w:i/>
                <w:iCs/>
                <w:noProof/>
                <w:color w:val="0000FF"/>
              </w:rPr>
              <w:t>Egyetértést fogalmaz meg.</w:t>
            </w:r>
            <w:r w:rsidR="00E51AB3" w:rsidRPr="00EA27BD">
              <w:rPr>
                <w:i/>
                <w:iCs/>
                <w:noProof/>
                <w:color w:val="0000FF"/>
              </w:rPr>
              <w:t xml:space="preserve"> Döntést nem igényel.</w:t>
            </w:r>
          </w:p>
        </w:tc>
      </w:tr>
      <w:tr w:rsidR="00520E29" w:rsidRPr="00687DC5" w:rsidTr="0076491A">
        <w:trPr>
          <w:cantSplit/>
          <w:trHeight w:val="334"/>
        </w:trPr>
        <w:tc>
          <w:tcPr>
            <w:tcW w:w="354" w:type="dxa"/>
            <w:vMerge/>
            <w:shd w:val="clear" w:color="auto" w:fill="auto"/>
            <w:textDirection w:val="btLr"/>
          </w:tcPr>
          <w:p w:rsidR="00520E29" w:rsidRPr="00BD1E82" w:rsidRDefault="00520E29" w:rsidP="00194EEB">
            <w:pPr>
              <w:pStyle w:val="IKTATO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520E29" w:rsidRDefault="00520E29" w:rsidP="00194EEB">
            <w:pPr>
              <w:pStyle w:val="ADAT"/>
              <w:framePr w:hSpace="0" w:wrap="auto" w:vAnchor="margin" w:xAlign="left" w:yAlign="inline"/>
              <w:suppressOverlap w:val="0"/>
              <w:rPr>
                <w:b/>
                <w:sz w:val="18"/>
                <w:szCs w:val="18"/>
              </w:rPr>
            </w:pPr>
          </w:p>
        </w:tc>
        <w:tc>
          <w:tcPr>
            <w:tcW w:w="801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20E29" w:rsidRDefault="00520E29" w:rsidP="00270D3F">
            <w:pPr>
              <w:rPr>
                <w:u w:val="single"/>
              </w:rPr>
            </w:pPr>
            <w:r>
              <w:rPr>
                <w:u w:val="single"/>
              </w:rPr>
              <w:t>Megjegyzésünk a 7. § előírásá</w:t>
            </w:r>
            <w:r w:rsidRPr="00213E02">
              <w:rPr>
                <w:u w:val="single"/>
              </w:rPr>
              <w:t>val kapcsolatban</w:t>
            </w:r>
          </w:p>
          <w:p w:rsidR="00520E29" w:rsidRPr="0076491A" w:rsidRDefault="00520E29" w:rsidP="00270D3F">
            <w:r>
              <w:t>Mivel a tervezési terület környékén lévő lakóterületek (Lágymányosi lakótelep és az épülő BudaPart)  távfűtéssel működnek, szerintünk szóba sem kerülhet, hogy a tervezési területen egyedi gázfűtéssel üzemelő új épületeket létesítsenek.</w:t>
            </w:r>
          </w:p>
        </w:tc>
      </w:tr>
      <w:tr w:rsidR="00520E29" w:rsidRPr="00687DC5" w:rsidTr="00DB15FB">
        <w:trPr>
          <w:cantSplit/>
          <w:trHeight w:val="50"/>
        </w:trPr>
        <w:tc>
          <w:tcPr>
            <w:tcW w:w="354" w:type="dxa"/>
            <w:vMerge/>
            <w:shd w:val="clear" w:color="auto" w:fill="auto"/>
            <w:textDirection w:val="btLr"/>
          </w:tcPr>
          <w:p w:rsidR="00520E29" w:rsidRPr="00BD1E82" w:rsidRDefault="00520E29" w:rsidP="00194EEB">
            <w:pPr>
              <w:pStyle w:val="IKTATO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520E29" w:rsidRDefault="00520E29" w:rsidP="00194EEB">
            <w:pPr>
              <w:pStyle w:val="ADAT"/>
              <w:framePr w:hSpace="0" w:wrap="auto" w:vAnchor="margin" w:xAlign="left" w:yAlign="inline"/>
              <w:suppressOverlap w:val="0"/>
              <w:rPr>
                <w:b/>
                <w:sz w:val="18"/>
                <w:szCs w:val="18"/>
              </w:rPr>
            </w:pPr>
          </w:p>
        </w:tc>
        <w:tc>
          <w:tcPr>
            <w:tcW w:w="801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0E29" w:rsidRDefault="00EA27BD" w:rsidP="0035446A">
            <w:pPr>
              <w:pStyle w:val="Listaszerbekezds"/>
              <w:spacing w:before="60" w:after="60" w:line="240" w:lineRule="auto"/>
              <w:ind w:left="140"/>
              <w:rPr>
                <w:i/>
                <w:iCs/>
                <w:noProof/>
                <w:color w:val="0000FF"/>
              </w:rPr>
            </w:pPr>
            <w:r>
              <w:rPr>
                <w:i/>
                <w:iCs/>
                <w:noProof/>
                <w:color w:val="0000FF"/>
              </w:rPr>
              <w:t xml:space="preserve">Válasz: </w:t>
            </w:r>
            <w:r w:rsidR="00753083" w:rsidRPr="00AF6F74">
              <w:rPr>
                <w:i/>
                <w:iCs/>
                <w:noProof/>
                <w:color w:val="0000FF"/>
              </w:rPr>
              <w:t>Az energiaellátás módjának megválasztása egyfelől tervezési/üzemeltetési, másfelől viszont piaci kérdés. A KÉSZ csak az alternatívaként felmerülő megoldások mérlege</w:t>
            </w:r>
            <w:r w:rsidR="005B1696">
              <w:rPr>
                <w:i/>
                <w:iCs/>
                <w:noProof/>
                <w:color w:val="0000FF"/>
              </w:rPr>
              <w:t xml:space="preserve">lését írja elő, de nem kötelezi, nem </w:t>
            </w:r>
            <w:r w:rsidR="00753083" w:rsidRPr="00AF6F74">
              <w:rPr>
                <w:i/>
                <w:iCs/>
                <w:noProof/>
                <w:color w:val="0000FF"/>
              </w:rPr>
              <w:t xml:space="preserve">kötelezheti az építtetőt egyikre sem. </w:t>
            </w:r>
          </w:p>
          <w:p w:rsidR="0035446A" w:rsidRPr="00AF6F74" w:rsidRDefault="0035446A" w:rsidP="0035446A">
            <w:pPr>
              <w:pStyle w:val="Listaszerbekezds"/>
              <w:spacing w:before="60" w:after="60" w:line="240" w:lineRule="auto"/>
              <w:ind w:left="140"/>
              <w:rPr>
                <w:i/>
                <w:iCs/>
                <w:noProof/>
                <w:color w:val="0000FF"/>
              </w:rPr>
            </w:pPr>
            <w:r>
              <w:rPr>
                <w:i/>
                <w:iCs/>
                <w:noProof/>
                <w:color w:val="0000FF"/>
              </w:rPr>
              <w:t>Elfogadásra nem javasolt.</w:t>
            </w:r>
          </w:p>
        </w:tc>
      </w:tr>
      <w:tr w:rsidR="00520E29" w:rsidRPr="00687DC5" w:rsidTr="0076491A">
        <w:trPr>
          <w:cantSplit/>
          <w:trHeight w:val="120"/>
        </w:trPr>
        <w:tc>
          <w:tcPr>
            <w:tcW w:w="354" w:type="dxa"/>
            <w:vMerge/>
            <w:shd w:val="clear" w:color="auto" w:fill="auto"/>
            <w:textDirection w:val="btLr"/>
          </w:tcPr>
          <w:p w:rsidR="00520E29" w:rsidRPr="00BD1E82" w:rsidRDefault="00520E29" w:rsidP="00194EEB">
            <w:pPr>
              <w:pStyle w:val="IKTATO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520E29" w:rsidRDefault="00520E29" w:rsidP="00194EEB">
            <w:pPr>
              <w:pStyle w:val="ADAT"/>
              <w:framePr w:hSpace="0" w:wrap="auto" w:vAnchor="margin" w:xAlign="left" w:yAlign="inline"/>
              <w:suppressOverlap w:val="0"/>
              <w:rPr>
                <w:b/>
                <w:sz w:val="18"/>
                <w:szCs w:val="18"/>
              </w:rPr>
            </w:pPr>
          </w:p>
        </w:tc>
        <w:tc>
          <w:tcPr>
            <w:tcW w:w="801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20E29" w:rsidRDefault="00520E29" w:rsidP="00270D3F">
            <w:pPr>
              <w:rPr>
                <w:u w:val="single"/>
              </w:rPr>
            </w:pPr>
            <w:r w:rsidRPr="0080305B">
              <w:rPr>
                <w:u w:val="single"/>
              </w:rPr>
              <w:t>Megjegyzésünk a 9. § előírásával  kapcsolatban</w:t>
            </w:r>
          </w:p>
          <w:p w:rsidR="00520E29" w:rsidRPr="0076491A" w:rsidRDefault="00520E29" w:rsidP="00270D3F">
            <w:r>
              <w:t xml:space="preserve">A már meglévő épületek biztonsága miatt is helyesnek tartjuk a (2) bekezdés előírását a 4 méternél mélyebb mélyalapozásra vonatkozóan a rétegvizek szabad áramlása érdekében. </w:t>
            </w:r>
          </w:p>
        </w:tc>
      </w:tr>
      <w:tr w:rsidR="00520E29" w:rsidRPr="00687DC5" w:rsidTr="00DB15FB">
        <w:trPr>
          <w:cantSplit/>
          <w:trHeight w:val="175"/>
        </w:trPr>
        <w:tc>
          <w:tcPr>
            <w:tcW w:w="354" w:type="dxa"/>
            <w:vMerge/>
            <w:shd w:val="clear" w:color="auto" w:fill="auto"/>
            <w:textDirection w:val="btLr"/>
          </w:tcPr>
          <w:p w:rsidR="00520E29" w:rsidRPr="00BD1E82" w:rsidRDefault="00520E29" w:rsidP="00194EEB">
            <w:pPr>
              <w:pStyle w:val="IKTATO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520E29" w:rsidRDefault="00520E29" w:rsidP="00194EEB">
            <w:pPr>
              <w:pStyle w:val="ADAT"/>
              <w:framePr w:hSpace="0" w:wrap="auto" w:vAnchor="margin" w:xAlign="left" w:yAlign="inline"/>
              <w:suppressOverlap w:val="0"/>
              <w:rPr>
                <w:b/>
                <w:sz w:val="18"/>
                <w:szCs w:val="18"/>
              </w:rPr>
            </w:pPr>
          </w:p>
        </w:tc>
        <w:tc>
          <w:tcPr>
            <w:tcW w:w="801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0E29" w:rsidRDefault="00EA27BD" w:rsidP="00D647E1">
            <w:pPr>
              <w:pStyle w:val="Listaszerbekezds"/>
              <w:spacing w:before="60" w:after="60" w:line="240" w:lineRule="auto"/>
              <w:ind w:left="140"/>
              <w:rPr>
                <w:i/>
                <w:iCs/>
                <w:noProof/>
                <w:color w:val="0000FF"/>
              </w:rPr>
            </w:pPr>
            <w:r>
              <w:rPr>
                <w:i/>
                <w:iCs/>
                <w:noProof/>
                <w:color w:val="0000FF"/>
              </w:rPr>
              <w:t xml:space="preserve">Válasz: </w:t>
            </w:r>
            <w:r w:rsidR="00394CE1" w:rsidRPr="00AF6F74">
              <w:rPr>
                <w:i/>
                <w:iCs/>
                <w:noProof/>
                <w:color w:val="0000FF"/>
              </w:rPr>
              <w:t>Egyetértést fogalmaz meg.</w:t>
            </w:r>
            <w:r w:rsidR="00E51AB3">
              <w:rPr>
                <w:i/>
                <w:iCs/>
                <w:noProof/>
                <w:color w:val="0000FF"/>
              </w:rPr>
              <w:t xml:space="preserve"> Döntést nem igényel.</w:t>
            </w:r>
          </w:p>
          <w:p w:rsidR="00AF6F74" w:rsidRDefault="00AF6F74" w:rsidP="00D647E1">
            <w:pPr>
              <w:pStyle w:val="Listaszerbekezds"/>
              <w:spacing w:before="60" w:after="60" w:line="240" w:lineRule="auto"/>
              <w:ind w:left="140"/>
              <w:rPr>
                <w:i/>
                <w:iCs/>
                <w:noProof/>
                <w:color w:val="0000FF"/>
              </w:rPr>
            </w:pPr>
          </w:p>
          <w:p w:rsidR="00AF6F74" w:rsidRPr="00AF6F74" w:rsidRDefault="00AF6F74" w:rsidP="00D647E1">
            <w:pPr>
              <w:pStyle w:val="Listaszerbekezds"/>
              <w:spacing w:before="60" w:after="60" w:line="240" w:lineRule="auto"/>
              <w:ind w:left="140"/>
              <w:rPr>
                <w:i/>
                <w:iCs/>
                <w:noProof/>
                <w:color w:val="0000FF"/>
              </w:rPr>
            </w:pPr>
          </w:p>
        </w:tc>
      </w:tr>
      <w:tr w:rsidR="00520E29" w:rsidRPr="00687DC5" w:rsidTr="0076491A">
        <w:trPr>
          <w:cantSplit/>
          <w:trHeight w:val="175"/>
        </w:trPr>
        <w:tc>
          <w:tcPr>
            <w:tcW w:w="354" w:type="dxa"/>
            <w:vMerge/>
            <w:shd w:val="clear" w:color="auto" w:fill="auto"/>
            <w:textDirection w:val="btLr"/>
          </w:tcPr>
          <w:p w:rsidR="00520E29" w:rsidRPr="00BD1E82" w:rsidRDefault="00520E29" w:rsidP="00194EEB">
            <w:pPr>
              <w:pStyle w:val="IKTATO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520E29" w:rsidRDefault="00520E29" w:rsidP="00194EEB">
            <w:pPr>
              <w:pStyle w:val="ADAT"/>
              <w:framePr w:hSpace="0" w:wrap="auto" w:vAnchor="margin" w:xAlign="left" w:yAlign="inline"/>
              <w:suppressOverlap w:val="0"/>
              <w:rPr>
                <w:b/>
                <w:sz w:val="18"/>
                <w:szCs w:val="18"/>
              </w:rPr>
            </w:pPr>
          </w:p>
        </w:tc>
        <w:tc>
          <w:tcPr>
            <w:tcW w:w="801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20E29" w:rsidRDefault="00520E29" w:rsidP="00270D3F">
            <w:pPr>
              <w:rPr>
                <w:u w:val="single"/>
              </w:rPr>
            </w:pPr>
            <w:r w:rsidRPr="00B76C71">
              <w:rPr>
                <w:u w:val="single"/>
              </w:rPr>
              <w:t>Megjegyzésünk a 11 § előírásaival kapcsolatban</w:t>
            </w:r>
          </w:p>
          <w:p w:rsidR="00520E29" w:rsidRPr="0076491A" w:rsidRDefault="00520E29" w:rsidP="00270D3F">
            <w:r>
              <w:t>Gondosságra vall a (3) és (4) bekezdés, mely előírja a felhagyott közművek eltávolítását, de csak abban az esetben, ha ez a művelet élő fa gyökerét nem károsítaná.</w:t>
            </w:r>
          </w:p>
        </w:tc>
      </w:tr>
      <w:tr w:rsidR="00520E29" w:rsidRPr="00687DC5" w:rsidTr="00270D3F">
        <w:trPr>
          <w:cantSplit/>
          <w:trHeight w:val="380"/>
        </w:trPr>
        <w:tc>
          <w:tcPr>
            <w:tcW w:w="354" w:type="dxa"/>
            <w:vMerge/>
            <w:shd w:val="clear" w:color="auto" w:fill="auto"/>
            <w:textDirection w:val="btLr"/>
          </w:tcPr>
          <w:p w:rsidR="00520E29" w:rsidRPr="00BD1E82" w:rsidRDefault="00520E29" w:rsidP="00194EEB">
            <w:pPr>
              <w:pStyle w:val="IKTATO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520E29" w:rsidRDefault="00520E29" w:rsidP="00194EEB">
            <w:pPr>
              <w:pStyle w:val="ADAT"/>
              <w:framePr w:hSpace="0" w:wrap="auto" w:vAnchor="margin" w:xAlign="left" w:yAlign="inline"/>
              <w:suppressOverlap w:val="0"/>
              <w:rPr>
                <w:b/>
                <w:sz w:val="18"/>
                <w:szCs w:val="18"/>
              </w:rPr>
            </w:pPr>
          </w:p>
        </w:tc>
        <w:tc>
          <w:tcPr>
            <w:tcW w:w="8014" w:type="dxa"/>
            <w:tcBorders>
              <w:top w:val="dashed" w:sz="4" w:space="0" w:color="auto"/>
            </w:tcBorders>
            <w:shd w:val="clear" w:color="auto" w:fill="auto"/>
          </w:tcPr>
          <w:p w:rsidR="00520E29" w:rsidRPr="00AF6F74" w:rsidRDefault="00EA27BD" w:rsidP="00D647E1">
            <w:pPr>
              <w:pStyle w:val="Listaszerbekezds"/>
              <w:spacing w:before="60" w:after="60" w:line="240" w:lineRule="auto"/>
              <w:ind w:left="140"/>
              <w:rPr>
                <w:i/>
                <w:iCs/>
                <w:noProof/>
                <w:color w:val="0000FF"/>
              </w:rPr>
            </w:pPr>
            <w:r>
              <w:rPr>
                <w:i/>
                <w:iCs/>
                <w:noProof/>
                <w:color w:val="0000FF"/>
              </w:rPr>
              <w:t xml:space="preserve">Válasz: </w:t>
            </w:r>
            <w:r w:rsidR="00394CE1" w:rsidRPr="00AF6F74">
              <w:rPr>
                <w:i/>
                <w:iCs/>
                <w:noProof/>
                <w:color w:val="0000FF"/>
              </w:rPr>
              <w:t>Egyetértést fogalmaz meg.</w:t>
            </w:r>
            <w:r w:rsidR="00E51AB3">
              <w:rPr>
                <w:i/>
                <w:iCs/>
                <w:noProof/>
                <w:color w:val="0000FF"/>
              </w:rPr>
              <w:t xml:space="preserve"> Döntést nem igényel.</w:t>
            </w:r>
          </w:p>
        </w:tc>
      </w:tr>
      <w:tr w:rsidR="00520E29" w:rsidRPr="00687DC5" w:rsidTr="00394CE1">
        <w:trPr>
          <w:cantSplit/>
          <w:trHeight w:val="72"/>
        </w:trPr>
        <w:tc>
          <w:tcPr>
            <w:tcW w:w="354" w:type="dxa"/>
            <w:shd w:val="clear" w:color="auto" w:fill="auto"/>
            <w:textDirection w:val="btLr"/>
          </w:tcPr>
          <w:p w:rsidR="00520E29" w:rsidRPr="00BD1E82" w:rsidRDefault="00520E29" w:rsidP="00194EEB">
            <w:pPr>
              <w:pStyle w:val="IKTATO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520E29" w:rsidRDefault="00520E29" w:rsidP="00194EEB">
            <w:pPr>
              <w:pStyle w:val="ADAT"/>
              <w:framePr w:hSpace="0" w:wrap="auto" w:vAnchor="margin" w:xAlign="left" w:yAlign="inline"/>
              <w:suppressOverlap w:val="0"/>
              <w:rPr>
                <w:b/>
                <w:sz w:val="18"/>
                <w:szCs w:val="18"/>
              </w:rPr>
            </w:pPr>
          </w:p>
        </w:tc>
        <w:tc>
          <w:tcPr>
            <w:tcW w:w="8014" w:type="dxa"/>
            <w:tcBorders>
              <w:bottom w:val="dashed" w:sz="4" w:space="0" w:color="auto"/>
            </w:tcBorders>
            <w:shd w:val="clear" w:color="auto" w:fill="auto"/>
          </w:tcPr>
          <w:p w:rsidR="00520E29" w:rsidRDefault="00520E29" w:rsidP="00270D3F">
            <w:pPr>
              <w:rPr>
                <w:u w:val="single"/>
              </w:rPr>
            </w:pPr>
            <w:r w:rsidRPr="000A6668">
              <w:rPr>
                <w:u w:val="single"/>
              </w:rPr>
              <w:t>Megjegyzésünk a 12. § előírásaival kapcsolatban</w:t>
            </w:r>
          </w:p>
          <w:p w:rsidR="00520E29" w:rsidRPr="0076491A" w:rsidRDefault="00520E29" w:rsidP="00270D3F">
            <w:r>
              <w:t>A tervezési terület minél gazdagabb fásítottságának érdekében  előnyös az (1) bekezdés előírása a parkolók fásításával kapcsolatban: 3 parkolóhely létesítése után legalább 1 db közepes növekedésű lombos fa telepítése kötelező!</w:t>
            </w:r>
          </w:p>
        </w:tc>
      </w:tr>
      <w:tr w:rsidR="00520E29" w:rsidRPr="00687DC5" w:rsidTr="00394CE1">
        <w:trPr>
          <w:cantSplit/>
          <w:trHeight w:val="72"/>
        </w:trPr>
        <w:tc>
          <w:tcPr>
            <w:tcW w:w="354" w:type="dxa"/>
            <w:shd w:val="clear" w:color="auto" w:fill="auto"/>
            <w:textDirection w:val="btLr"/>
          </w:tcPr>
          <w:p w:rsidR="00520E29" w:rsidRPr="00BD1E82" w:rsidRDefault="00520E29" w:rsidP="00194EEB">
            <w:pPr>
              <w:pStyle w:val="IKTATO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520E29" w:rsidRDefault="00520E29" w:rsidP="00194EEB">
            <w:pPr>
              <w:pStyle w:val="ADAT"/>
              <w:framePr w:hSpace="0" w:wrap="auto" w:vAnchor="margin" w:xAlign="left" w:yAlign="inline"/>
              <w:suppressOverlap w:val="0"/>
              <w:rPr>
                <w:b/>
                <w:sz w:val="18"/>
                <w:szCs w:val="18"/>
              </w:rPr>
            </w:pPr>
          </w:p>
        </w:tc>
        <w:tc>
          <w:tcPr>
            <w:tcW w:w="801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520E29" w:rsidRPr="00AF6F74" w:rsidRDefault="00EA27BD" w:rsidP="00270D3F">
            <w:pPr>
              <w:pStyle w:val="Listaszerbekezds"/>
              <w:spacing w:before="60" w:after="60" w:line="240" w:lineRule="auto"/>
              <w:ind w:left="140"/>
              <w:rPr>
                <w:i/>
                <w:iCs/>
                <w:noProof/>
                <w:color w:val="0000FF"/>
              </w:rPr>
            </w:pPr>
            <w:r>
              <w:rPr>
                <w:i/>
                <w:iCs/>
                <w:noProof/>
                <w:color w:val="0000FF"/>
              </w:rPr>
              <w:t xml:space="preserve">Válasz: </w:t>
            </w:r>
            <w:r w:rsidR="00394CE1" w:rsidRPr="00AF6F74">
              <w:rPr>
                <w:i/>
                <w:iCs/>
                <w:noProof/>
                <w:color w:val="0000FF"/>
              </w:rPr>
              <w:t>Egyetértést fogalmaz meg.</w:t>
            </w:r>
            <w:r w:rsidR="00E51AB3">
              <w:rPr>
                <w:i/>
                <w:iCs/>
                <w:noProof/>
                <w:color w:val="0000FF"/>
              </w:rPr>
              <w:t xml:space="preserve"> Döntést nem igényel.</w:t>
            </w:r>
          </w:p>
        </w:tc>
      </w:tr>
      <w:tr w:rsidR="00520E29" w:rsidRPr="00687DC5" w:rsidTr="00394CE1">
        <w:trPr>
          <w:cantSplit/>
          <w:trHeight w:val="72"/>
        </w:trPr>
        <w:tc>
          <w:tcPr>
            <w:tcW w:w="354" w:type="dxa"/>
            <w:shd w:val="clear" w:color="auto" w:fill="auto"/>
            <w:textDirection w:val="btLr"/>
          </w:tcPr>
          <w:p w:rsidR="00520E29" w:rsidRPr="00BD1E82" w:rsidRDefault="00520E29" w:rsidP="00194EEB">
            <w:pPr>
              <w:pStyle w:val="IKTATO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520E29" w:rsidRDefault="00520E29" w:rsidP="00194EEB">
            <w:pPr>
              <w:pStyle w:val="ADAT"/>
              <w:framePr w:hSpace="0" w:wrap="auto" w:vAnchor="margin" w:xAlign="left" w:yAlign="inline"/>
              <w:suppressOverlap w:val="0"/>
              <w:rPr>
                <w:b/>
                <w:sz w:val="18"/>
                <w:szCs w:val="18"/>
              </w:rPr>
            </w:pPr>
          </w:p>
        </w:tc>
        <w:tc>
          <w:tcPr>
            <w:tcW w:w="8014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520E29" w:rsidRPr="00C6740E" w:rsidRDefault="00520E29" w:rsidP="00270D3F">
            <w:pPr>
              <w:rPr>
                <w:u w:val="single"/>
              </w:rPr>
            </w:pPr>
            <w:r w:rsidRPr="00C6740E">
              <w:rPr>
                <w:u w:val="single"/>
              </w:rPr>
              <w:t>A „Zöldterületek” cím alatt  a 32, és 33. § előírásaival kapcsolatos megjegyzéseink</w:t>
            </w:r>
            <w:r>
              <w:rPr>
                <w:u w:val="single"/>
              </w:rPr>
              <w:t>:</w:t>
            </w:r>
          </w:p>
          <w:p w:rsidR="00520E29" w:rsidRDefault="00520E29" w:rsidP="00270D3F">
            <w:r>
              <w:t>E §-k a Közparkok, illetve a Közkertek övezetében  elhelyezhető rendeltetéseket tartalmazzák.</w:t>
            </w:r>
          </w:p>
          <w:p w:rsidR="00520E29" w:rsidRDefault="00520E29" w:rsidP="00270D3F">
            <w:r>
              <w:t>A 32. § meghatározásában valószínűleg téves a „Közkert” megnevezés, a felsorolt funkciók a cím alapján nyilván itt közparkokra vonatkoznak. Bár ez csak „sajtóhiba”, azonban a „vendéglátó funkció” létesítését mind a „közkert”, mind a „közpark” övezetben megengedhetetlennek tartjuk a tervezési terület vonatkozásában, tekintettel  a tervezési területen közpark és közkert övezeti jellel meghatározott területek csekély kiterjedésére, és a tervezési terület rendeltetésére!!! A vendéglátó funkciók szállítási szükségletükkel és sajátos közönségvonzó jellegükkel általában lezüllesztik a zöldterületek esztétikai megjelenését, hátrányosan befolyásolják a növényzet állapotát.</w:t>
            </w:r>
          </w:p>
          <w:p w:rsidR="00520E29" w:rsidRPr="0076491A" w:rsidRDefault="00520E29" w:rsidP="00270D3F">
            <w:r>
              <w:t>Hasonló okokból határozottan ellenjavalljuk akár a „közkert”, akár a „közpark” övezetben parkolóhelyek létesítését! Különösen a tárgyi tervezési területen lenne helytelen és felesleges zöldövezeti övezetben parkolás megengedése, tekintettel a terület szomszédságában lévő közutak jó tömegközlekedési ellátottságára és a tárgyi tervezési terület építési övezeteiben elhelyezhető létesítmények megengedett parkolóhelyeinek mennyiségére.</w:t>
            </w:r>
          </w:p>
        </w:tc>
      </w:tr>
      <w:tr w:rsidR="00520E29" w:rsidRPr="00687DC5" w:rsidTr="00394CE1">
        <w:trPr>
          <w:cantSplit/>
          <w:trHeight w:val="72"/>
        </w:trPr>
        <w:tc>
          <w:tcPr>
            <w:tcW w:w="354" w:type="dxa"/>
            <w:shd w:val="clear" w:color="auto" w:fill="auto"/>
            <w:textDirection w:val="btLr"/>
          </w:tcPr>
          <w:p w:rsidR="00520E29" w:rsidRPr="00BD1E82" w:rsidRDefault="00520E29" w:rsidP="00194EEB">
            <w:pPr>
              <w:pStyle w:val="IKTATO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520E29" w:rsidRDefault="00520E29" w:rsidP="00194EEB">
            <w:pPr>
              <w:pStyle w:val="ADAT"/>
              <w:framePr w:hSpace="0" w:wrap="auto" w:vAnchor="margin" w:xAlign="left" w:yAlign="inline"/>
              <w:suppressOverlap w:val="0"/>
              <w:rPr>
                <w:b/>
                <w:sz w:val="18"/>
                <w:szCs w:val="18"/>
              </w:rPr>
            </w:pPr>
          </w:p>
        </w:tc>
        <w:tc>
          <w:tcPr>
            <w:tcW w:w="801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520E29" w:rsidRDefault="00EA27BD" w:rsidP="00270D3F">
            <w:pPr>
              <w:pStyle w:val="Listaszerbekezds"/>
              <w:spacing w:before="60" w:after="60" w:line="240" w:lineRule="auto"/>
              <w:ind w:left="140"/>
              <w:rPr>
                <w:i/>
                <w:iCs/>
                <w:noProof/>
                <w:color w:val="0000FF"/>
              </w:rPr>
            </w:pPr>
            <w:r>
              <w:rPr>
                <w:i/>
                <w:iCs/>
                <w:noProof/>
                <w:color w:val="0000FF"/>
              </w:rPr>
              <w:t xml:space="preserve">Válasz 1: </w:t>
            </w:r>
            <w:r w:rsidR="00AF6F74" w:rsidRPr="00AF6F74">
              <w:rPr>
                <w:i/>
                <w:iCs/>
                <w:noProof/>
                <w:color w:val="0000FF"/>
              </w:rPr>
              <w:t>Az elírást a rendelet-tervezetben javítjuk, az észrevételt köszönjük.</w:t>
            </w:r>
          </w:p>
          <w:p w:rsidR="00E51AB3" w:rsidRPr="00AF6F74" w:rsidRDefault="00E51AB3" w:rsidP="00270D3F">
            <w:pPr>
              <w:pStyle w:val="Listaszerbekezds"/>
              <w:spacing w:before="60" w:after="60" w:line="240" w:lineRule="auto"/>
              <w:ind w:left="140"/>
              <w:rPr>
                <w:i/>
                <w:iCs/>
                <w:noProof/>
                <w:color w:val="0000FF"/>
              </w:rPr>
            </w:pPr>
            <w:r>
              <w:rPr>
                <w:i/>
                <w:iCs/>
                <w:noProof/>
                <w:color w:val="0000FF"/>
              </w:rPr>
              <w:t>Elfogadásra javasolt.</w:t>
            </w:r>
          </w:p>
          <w:p w:rsidR="00AF6F74" w:rsidRDefault="00EA27BD" w:rsidP="00AF6F74">
            <w:pPr>
              <w:pStyle w:val="Listaszerbekezds"/>
              <w:spacing w:before="60" w:after="60" w:line="240" w:lineRule="auto"/>
              <w:ind w:left="140"/>
              <w:rPr>
                <w:i/>
                <w:iCs/>
                <w:noProof/>
                <w:color w:val="0000FF"/>
              </w:rPr>
            </w:pPr>
            <w:r>
              <w:rPr>
                <w:i/>
                <w:iCs/>
                <w:noProof/>
                <w:color w:val="0000FF"/>
              </w:rPr>
              <w:t xml:space="preserve">Válasz 2: </w:t>
            </w:r>
            <w:r w:rsidR="00AF6F74">
              <w:rPr>
                <w:i/>
                <w:iCs/>
                <w:noProof/>
                <w:color w:val="0000FF"/>
              </w:rPr>
              <w:t xml:space="preserve">A közparkok kialakításánál a zöldfelület az elsődleges, mint ahogy ezt a 70%-os zöldfelületi mérték is mutatja. Azonban a </w:t>
            </w:r>
            <w:r w:rsidR="00AF6F74" w:rsidRPr="00AF6F74">
              <w:rPr>
                <w:i/>
                <w:iCs/>
                <w:noProof/>
                <w:color w:val="0000FF"/>
              </w:rPr>
              <w:t xml:space="preserve">közparki funkciók része </w:t>
            </w:r>
            <w:r w:rsidR="00AF6F74">
              <w:rPr>
                <w:i/>
                <w:iCs/>
                <w:noProof/>
                <w:color w:val="0000FF"/>
              </w:rPr>
              <w:t xml:space="preserve">lehet </w:t>
            </w:r>
            <w:r w:rsidR="00AF6F74" w:rsidRPr="00AF6F74">
              <w:rPr>
                <w:i/>
                <w:iCs/>
                <w:noProof/>
                <w:color w:val="0000FF"/>
              </w:rPr>
              <w:t>a vendéglátás is</w:t>
            </w:r>
            <w:r w:rsidR="00AF6F74">
              <w:rPr>
                <w:i/>
                <w:iCs/>
                <w:noProof/>
                <w:color w:val="0000FF"/>
              </w:rPr>
              <w:t>, mely szintén a szabadidő eltöltést</w:t>
            </w:r>
            <w:r w:rsidR="00E82EB3">
              <w:rPr>
                <w:i/>
                <w:iCs/>
                <w:noProof/>
                <w:color w:val="0000FF"/>
              </w:rPr>
              <w:t>, a rekreációt</w:t>
            </w:r>
            <w:r w:rsidR="00AF6F74">
              <w:rPr>
                <w:i/>
                <w:iCs/>
                <w:noProof/>
                <w:color w:val="0000FF"/>
              </w:rPr>
              <w:t xml:space="preserve"> szolgálja</w:t>
            </w:r>
            <w:r w:rsidR="00E82EB3">
              <w:rPr>
                <w:i/>
                <w:iCs/>
                <w:noProof/>
                <w:color w:val="0000FF"/>
              </w:rPr>
              <w:t>.</w:t>
            </w:r>
          </w:p>
          <w:p w:rsidR="00E82EB3" w:rsidRDefault="00E82EB3" w:rsidP="00AF6F74">
            <w:pPr>
              <w:pStyle w:val="Listaszerbekezds"/>
              <w:spacing w:before="60" w:after="60" w:line="240" w:lineRule="auto"/>
              <w:ind w:left="140"/>
              <w:rPr>
                <w:i/>
                <w:iCs/>
                <w:noProof/>
                <w:color w:val="0000FF"/>
              </w:rPr>
            </w:pPr>
            <w:r>
              <w:rPr>
                <w:i/>
                <w:iCs/>
                <w:noProof/>
                <w:color w:val="0000FF"/>
              </w:rPr>
              <w:t xml:space="preserve">A parkoló felületek kialakítása sem tiltható meg, már csak azért sem, mert az OTÉK 4. melléklete erre a rendeltetésre is előír kötelező személygépkocsi férőhely számot. </w:t>
            </w:r>
          </w:p>
          <w:p w:rsidR="0035446A" w:rsidRPr="00AF6F74" w:rsidRDefault="0035446A" w:rsidP="00AF6F74">
            <w:pPr>
              <w:pStyle w:val="Listaszerbekezds"/>
              <w:spacing w:before="60" w:after="60" w:line="240" w:lineRule="auto"/>
              <w:ind w:left="140"/>
              <w:rPr>
                <w:i/>
                <w:iCs/>
                <w:noProof/>
                <w:color w:val="0000FF"/>
              </w:rPr>
            </w:pPr>
            <w:r>
              <w:rPr>
                <w:i/>
                <w:iCs/>
                <w:noProof/>
                <w:color w:val="0000FF"/>
              </w:rPr>
              <w:t>Elfogadásra nem javasolt.</w:t>
            </w:r>
          </w:p>
        </w:tc>
      </w:tr>
      <w:tr w:rsidR="00520E29" w:rsidRPr="00687DC5" w:rsidTr="00394CE1">
        <w:trPr>
          <w:cantSplit/>
          <w:trHeight w:val="72"/>
        </w:trPr>
        <w:tc>
          <w:tcPr>
            <w:tcW w:w="354" w:type="dxa"/>
            <w:shd w:val="clear" w:color="auto" w:fill="auto"/>
            <w:textDirection w:val="btLr"/>
          </w:tcPr>
          <w:p w:rsidR="00520E29" w:rsidRPr="00BD1E82" w:rsidRDefault="00520E29" w:rsidP="00194EEB">
            <w:pPr>
              <w:pStyle w:val="IKTATO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520E29" w:rsidRDefault="00520E29" w:rsidP="00194EEB">
            <w:pPr>
              <w:pStyle w:val="ADAT"/>
              <w:framePr w:hSpace="0" w:wrap="auto" w:vAnchor="margin" w:xAlign="left" w:yAlign="inline"/>
              <w:suppressOverlap w:val="0"/>
              <w:rPr>
                <w:b/>
                <w:sz w:val="18"/>
                <w:szCs w:val="18"/>
              </w:rPr>
            </w:pPr>
          </w:p>
        </w:tc>
        <w:tc>
          <w:tcPr>
            <w:tcW w:w="8014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520E29" w:rsidRDefault="00520E29" w:rsidP="00270D3F">
            <w:pPr>
              <w:rPr>
                <w:u w:val="single"/>
              </w:rPr>
            </w:pPr>
            <w:r>
              <w:rPr>
                <w:u w:val="single"/>
              </w:rPr>
              <w:t>A Szabályozási Terv 1/a jelű tervlapjával és a jelmagyarázattal kapcsolatos problémáink:</w:t>
            </w:r>
          </w:p>
          <w:p w:rsidR="00520E29" w:rsidRDefault="00520E29" w:rsidP="00270D3F">
            <w:r>
              <w:t>Nem világos a meglévő épületek ábrázolásánál a színek árnyalati különbözőségének jelentése a Vt-V-XI-I-01  és a többi  (Vt-V-XI-I-06, stb.) építési övezetekben.</w:t>
            </w:r>
          </w:p>
          <w:p w:rsidR="00520E29" w:rsidRPr="0076491A" w:rsidRDefault="00520E29" w:rsidP="00270D3F">
            <w:r>
              <w:t>A szabályozási leírásokban nem találtunk utalást az ábrán jelölt a „felszín alatt beépíthető területek”  rendeltetésére vonatkozóan.</w:t>
            </w:r>
          </w:p>
        </w:tc>
      </w:tr>
      <w:tr w:rsidR="00520E29" w:rsidRPr="00687DC5" w:rsidTr="00394CE1">
        <w:trPr>
          <w:cantSplit/>
          <w:trHeight w:val="72"/>
        </w:trPr>
        <w:tc>
          <w:tcPr>
            <w:tcW w:w="354" w:type="dxa"/>
            <w:shd w:val="clear" w:color="auto" w:fill="auto"/>
            <w:textDirection w:val="btLr"/>
          </w:tcPr>
          <w:p w:rsidR="00520E29" w:rsidRPr="00BD1E82" w:rsidRDefault="00520E29" w:rsidP="00194EEB">
            <w:pPr>
              <w:pStyle w:val="IKTATO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520E29" w:rsidRDefault="00520E29" w:rsidP="00194EEB">
            <w:pPr>
              <w:pStyle w:val="ADAT"/>
              <w:framePr w:hSpace="0" w:wrap="auto" w:vAnchor="margin" w:xAlign="left" w:yAlign="inline"/>
              <w:suppressOverlap w:val="0"/>
              <w:rPr>
                <w:b/>
                <w:sz w:val="18"/>
                <w:szCs w:val="18"/>
              </w:rPr>
            </w:pPr>
          </w:p>
        </w:tc>
        <w:tc>
          <w:tcPr>
            <w:tcW w:w="801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3B344E" w:rsidRDefault="00EA27BD" w:rsidP="003B344E">
            <w:pPr>
              <w:pStyle w:val="Listaszerbekezds"/>
              <w:spacing w:before="60" w:after="60" w:line="240" w:lineRule="auto"/>
              <w:ind w:left="140"/>
              <w:rPr>
                <w:i/>
                <w:iCs/>
                <w:noProof/>
                <w:color w:val="0000FF"/>
              </w:rPr>
            </w:pPr>
            <w:r>
              <w:rPr>
                <w:i/>
                <w:iCs/>
                <w:noProof/>
                <w:color w:val="0000FF"/>
              </w:rPr>
              <w:t xml:space="preserve">Válasz: </w:t>
            </w:r>
            <w:r w:rsidR="00E82EB3" w:rsidRPr="003B344E">
              <w:rPr>
                <w:i/>
                <w:iCs/>
                <w:noProof/>
                <w:color w:val="0000FF"/>
              </w:rPr>
              <w:t xml:space="preserve">A Szabályozási tervlapon a meglévő épületek egységes jelöléssel (kitöltéssel) jelennek meg, </w:t>
            </w:r>
            <w:r w:rsidR="003B344E">
              <w:rPr>
                <w:i/>
                <w:iCs/>
                <w:noProof/>
                <w:color w:val="0000FF"/>
              </w:rPr>
              <w:t xml:space="preserve">az eltérőnek látszó/tűnő </w:t>
            </w:r>
            <w:r w:rsidR="005B1696">
              <w:rPr>
                <w:i/>
                <w:iCs/>
                <w:noProof/>
                <w:color w:val="0000FF"/>
              </w:rPr>
              <w:t>g</w:t>
            </w:r>
            <w:r w:rsidR="003B344E">
              <w:rPr>
                <w:i/>
                <w:iCs/>
                <w:noProof/>
                <w:color w:val="0000FF"/>
              </w:rPr>
              <w:t>rafikai megjelenésnek nincs relevanciája.</w:t>
            </w:r>
          </w:p>
          <w:p w:rsidR="00520E29" w:rsidRDefault="00E82EB3" w:rsidP="003B344E">
            <w:pPr>
              <w:pStyle w:val="Listaszerbekezds"/>
              <w:spacing w:before="60" w:after="60" w:line="240" w:lineRule="auto"/>
              <w:ind w:left="140"/>
              <w:rPr>
                <w:i/>
                <w:iCs/>
                <w:noProof/>
                <w:color w:val="0000FF"/>
              </w:rPr>
            </w:pPr>
            <w:r w:rsidRPr="003B344E">
              <w:rPr>
                <w:i/>
                <w:iCs/>
                <w:noProof/>
                <w:color w:val="0000FF"/>
              </w:rPr>
              <w:t xml:space="preserve"> Az építési hely t</w:t>
            </w:r>
            <w:r w:rsidR="00BC7527" w:rsidRPr="003B344E">
              <w:rPr>
                <w:i/>
                <w:iCs/>
                <w:noProof/>
                <w:color w:val="0000FF"/>
              </w:rPr>
              <w:t>erepszint alatt beépíthető részén</w:t>
            </w:r>
            <w:r w:rsidR="003B344E">
              <w:rPr>
                <w:i/>
                <w:iCs/>
                <w:noProof/>
                <w:color w:val="0000FF"/>
              </w:rPr>
              <w:t xml:space="preserve"> általánosságban </w:t>
            </w:r>
            <w:r w:rsidR="00BC7527" w:rsidRPr="003B344E">
              <w:rPr>
                <w:i/>
                <w:iCs/>
                <w:noProof/>
                <w:color w:val="0000FF"/>
              </w:rPr>
              <w:t xml:space="preserve">ugyanazon rendeltetések helyezhetők el, mint a terepszint felett beépíthető telekrészen. </w:t>
            </w:r>
            <w:r w:rsidR="003B344E">
              <w:rPr>
                <w:i/>
                <w:iCs/>
                <w:noProof/>
                <w:color w:val="0000FF"/>
              </w:rPr>
              <w:t>Ahol eltér</w:t>
            </w:r>
            <w:r w:rsidR="0035446A">
              <w:rPr>
                <w:i/>
                <w:iCs/>
                <w:noProof/>
                <w:color w:val="0000FF"/>
              </w:rPr>
              <w:t>és van</w:t>
            </w:r>
            <w:r w:rsidR="003B344E">
              <w:rPr>
                <w:i/>
                <w:iCs/>
                <w:noProof/>
                <w:color w:val="0000FF"/>
              </w:rPr>
              <w:t>, azt a rendeletben külön szerepeltetjük.</w:t>
            </w:r>
          </w:p>
          <w:p w:rsidR="0035446A" w:rsidRPr="00E82EB3" w:rsidRDefault="0035446A" w:rsidP="003B344E">
            <w:pPr>
              <w:pStyle w:val="Listaszerbekezds"/>
              <w:spacing w:before="60" w:after="60" w:line="240" w:lineRule="auto"/>
              <w:ind w:left="140"/>
              <w:rPr>
                <w:i/>
                <w:iCs/>
                <w:noProof/>
                <w:color w:val="0000FF"/>
              </w:rPr>
            </w:pPr>
            <w:r>
              <w:rPr>
                <w:i/>
                <w:iCs/>
                <w:noProof/>
                <w:color w:val="0000FF"/>
              </w:rPr>
              <w:t>Elfogadásra nem javasolt.</w:t>
            </w:r>
          </w:p>
        </w:tc>
      </w:tr>
      <w:tr w:rsidR="00520E29" w:rsidRPr="00687DC5" w:rsidTr="00394CE1">
        <w:trPr>
          <w:cantSplit/>
          <w:trHeight w:val="72"/>
        </w:trPr>
        <w:tc>
          <w:tcPr>
            <w:tcW w:w="354" w:type="dxa"/>
            <w:shd w:val="clear" w:color="auto" w:fill="auto"/>
            <w:textDirection w:val="btLr"/>
          </w:tcPr>
          <w:p w:rsidR="00520E29" w:rsidRPr="00BD1E82" w:rsidRDefault="00520E29" w:rsidP="00194EEB">
            <w:pPr>
              <w:pStyle w:val="IKTATO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520E29" w:rsidRDefault="00520E29" w:rsidP="00194EEB">
            <w:pPr>
              <w:pStyle w:val="ADAT"/>
              <w:framePr w:hSpace="0" w:wrap="auto" w:vAnchor="margin" w:xAlign="left" w:yAlign="inline"/>
              <w:suppressOverlap w:val="0"/>
              <w:rPr>
                <w:b/>
                <w:sz w:val="18"/>
                <w:szCs w:val="18"/>
              </w:rPr>
            </w:pPr>
          </w:p>
        </w:tc>
        <w:tc>
          <w:tcPr>
            <w:tcW w:w="8014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520E29" w:rsidRDefault="00520E29" w:rsidP="00270D3F">
            <w:r>
              <w:t>Hiányoltuk a „Vegyes területek” valamennyi övezetének ábrázolásában a kötelezően előírt zöldfelületi hányadnak megfelelő mértékű zöldfelületek helyének ábrázolását.</w:t>
            </w:r>
          </w:p>
          <w:p w:rsidR="00520E29" w:rsidRPr="0076491A" w:rsidRDefault="00520E29" w:rsidP="00270D3F">
            <w:r>
              <w:t>E problémáinkkal kapcsolatban kérjük a T: Főépítészi Igazgatóság  szakembereivel való telefoni egyeztetés lehetőségét.</w:t>
            </w:r>
          </w:p>
        </w:tc>
      </w:tr>
      <w:tr w:rsidR="00520E29" w:rsidRPr="00687DC5" w:rsidTr="00394CE1">
        <w:trPr>
          <w:cantSplit/>
          <w:trHeight w:val="72"/>
        </w:trPr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520E29" w:rsidRPr="00BD1E82" w:rsidRDefault="00520E29" w:rsidP="00194EEB">
            <w:pPr>
              <w:pStyle w:val="IKTATO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20E29" w:rsidRDefault="00520E29" w:rsidP="00194EEB">
            <w:pPr>
              <w:pStyle w:val="ADAT"/>
              <w:framePr w:hSpace="0" w:wrap="auto" w:vAnchor="margin" w:xAlign="left" w:yAlign="inline"/>
              <w:suppressOverlap w:val="0"/>
              <w:rPr>
                <w:b/>
                <w:sz w:val="18"/>
                <w:szCs w:val="18"/>
              </w:rPr>
            </w:pPr>
          </w:p>
        </w:tc>
        <w:tc>
          <w:tcPr>
            <w:tcW w:w="801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520E29" w:rsidRDefault="00EA27BD" w:rsidP="0035446A">
            <w:pPr>
              <w:pStyle w:val="Listaszerbekezds"/>
              <w:spacing w:before="60" w:after="60" w:line="240" w:lineRule="auto"/>
              <w:ind w:left="140"/>
              <w:rPr>
                <w:i/>
                <w:iCs/>
                <w:noProof/>
                <w:color w:val="0000FF"/>
              </w:rPr>
            </w:pPr>
            <w:r>
              <w:rPr>
                <w:i/>
                <w:iCs/>
                <w:noProof/>
                <w:color w:val="0000FF"/>
              </w:rPr>
              <w:t xml:space="preserve">Válasz: </w:t>
            </w:r>
            <w:r w:rsidR="00F02AEF">
              <w:rPr>
                <w:i/>
                <w:iCs/>
                <w:noProof/>
                <w:color w:val="0000FF"/>
              </w:rPr>
              <w:t>A telekre előírt legkisebb zöldfelület mértékének megfelelő mennyiségű növényzettel fedett felület kialakítása mindig kötelező, akkor is, ha annak a helye pl. nincs rögzítve. Azonban jelen esetben, ahol mindenképp szükségesnek tartottuk, ott annak a helye is rö</w:t>
            </w:r>
            <w:r w:rsidR="00BC7527">
              <w:rPr>
                <w:i/>
                <w:iCs/>
                <w:noProof/>
                <w:color w:val="0000FF"/>
              </w:rPr>
              <w:t>gzítve lett (természetesen folt</w:t>
            </w:r>
            <w:r w:rsidR="00F02AEF">
              <w:rPr>
                <w:i/>
                <w:iCs/>
                <w:noProof/>
                <w:color w:val="0000FF"/>
              </w:rPr>
              <w:t>szerűen). Természetesen ez sosem akkora mértékű, mint a telekre előírt „zöldfelületi százalék”, azonban ezt a szabályt is teljesíteni kell zöldfelület kialakításával, de ennek a helyének a megválasztása nem kötött.</w:t>
            </w:r>
          </w:p>
          <w:p w:rsidR="0035446A" w:rsidRPr="00F02AEF" w:rsidRDefault="0035446A" w:rsidP="0035446A">
            <w:pPr>
              <w:pStyle w:val="Listaszerbekezds"/>
              <w:spacing w:before="60" w:after="60" w:line="240" w:lineRule="auto"/>
              <w:ind w:left="140"/>
              <w:rPr>
                <w:i/>
                <w:iCs/>
                <w:noProof/>
                <w:color w:val="0000FF"/>
              </w:rPr>
            </w:pPr>
            <w:r>
              <w:rPr>
                <w:i/>
                <w:iCs/>
                <w:noProof/>
                <w:color w:val="0000FF"/>
              </w:rPr>
              <w:t>Elfogadásra nem javasolt.</w:t>
            </w:r>
          </w:p>
        </w:tc>
      </w:tr>
    </w:tbl>
    <w:p w:rsidR="004A09E3" w:rsidRPr="004A09E3" w:rsidRDefault="004A09E3" w:rsidP="00BB6ED0"/>
    <w:sectPr w:rsidR="004A09E3" w:rsidRPr="004A09E3" w:rsidSect="007A4E35">
      <w:headerReference w:type="default" r:id="rId10"/>
      <w:footerReference w:type="default" r:id="rId11"/>
      <w:pgSz w:w="11906" w:h="16838"/>
      <w:pgMar w:top="1418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AEC" w:rsidRDefault="00470AEC" w:rsidP="000C3D4C">
      <w:pPr>
        <w:spacing w:after="0" w:line="240" w:lineRule="auto"/>
      </w:pPr>
      <w:r>
        <w:separator/>
      </w:r>
    </w:p>
  </w:endnote>
  <w:endnote w:type="continuationSeparator" w:id="0">
    <w:p w:rsidR="00470AEC" w:rsidRDefault="00470AEC" w:rsidP="000C3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yriad Pro Cond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0437847"/>
      <w:docPartObj>
        <w:docPartGallery w:val="Page Numbers (Bottom of Page)"/>
        <w:docPartUnique/>
      </w:docPartObj>
    </w:sdtPr>
    <w:sdtEndPr>
      <w:rPr>
        <w:color w:val="808080" w:themeColor="background1" w:themeShade="80"/>
      </w:rPr>
    </w:sdtEndPr>
    <w:sdtContent>
      <w:p w:rsidR="00397F77" w:rsidRPr="006249B1" w:rsidRDefault="00397F77" w:rsidP="006249B1">
        <w:pPr>
          <w:pStyle w:val="llb"/>
          <w:jc w:val="center"/>
          <w:rPr>
            <w:color w:val="808080" w:themeColor="background1" w:themeShade="80"/>
            <w:sz w:val="24"/>
            <w:szCs w:val="24"/>
          </w:rPr>
        </w:pPr>
        <w:r w:rsidRPr="006249B1">
          <w:rPr>
            <w:color w:val="808080" w:themeColor="background1" w:themeShade="80"/>
            <w:sz w:val="24"/>
            <w:szCs w:val="24"/>
          </w:rPr>
          <w:fldChar w:fldCharType="begin"/>
        </w:r>
        <w:r w:rsidRPr="006249B1">
          <w:rPr>
            <w:color w:val="808080" w:themeColor="background1" w:themeShade="80"/>
            <w:sz w:val="24"/>
            <w:szCs w:val="24"/>
          </w:rPr>
          <w:instrText>PAGE   \* MERGEFORMAT</w:instrText>
        </w:r>
        <w:r w:rsidRPr="006249B1">
          <w:rPr>
            <w:color w:val="808080" w:themeColor="background1" w:themeShade="80"/>
            <w:sz w:val="24"/>
            <w:szCs w:val="24"/>
          </w:rPr>
          <w:fldChar w:fldCharType="separate"/>
        </w:r>
        <w:r w:rsidR="00DA02E7">
          <w:rPr>
            <w:noProof/>
            <w:color w:val="808080" w:themeColor="background1" w:themeShade="80"/>
            <w:sz w:val="24"/>
            <w:szCs w:val="24"/>
          </w:rPr>
          <w:t>1</w:t>
        </w:r>
        <w:r w:rsidRPr="006249B1">
          <w:rPr>
            <w:color w:val="808080" w:themeColor="background1" w:themeShade="80"/>
            <w:sz w:val="24"/>
            <w:szCs w:val="24"/>
          </w:rPr>
          <w:fldChar w:fldCharType="end"/>
        </w:r>
      </w:p>
      <w:p w:rsidR="00397F77" w:rsidRPr="006249B1" w:rsidRDefault="00470AEC" w:rsidP="00DA02E7">
        <w:pPr>
          <w:pStyle w:val="llb"/>
          <w:pBdr>
            <w:top w:val="single" w:sz="4" w:space="1" w:color="808080" w:themeColor="background1" w:themeShade="80"/>
          </w:pBdr>
          <w:rPr>
            <w:color w:val="808080" w:themeColor="background1" w:themeShade="80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AEC" w:rsidRDefault="00470AEC" w:rsidP="000C3D4C">
      <w:pPr>
        <w:spacing w:after="0" w:line="240" w:lineRule="auto"/>
      </w:pPr>
      <w:r>
        <w:separator/>
      </w:r>
    </w:p>
  </w:footnote>
  <w:footnote w:type="continuationSeparator" w:id="0">
    <w:p w:rsidR="00470AEC" w:rsidRDefault="00470AEC" w:rsidP="000C3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F77" w:rsidRPr="00E95040" w:rsidRDefault="00397F77" w:rsidP="00E95040">
    <w:pPr>
      <w:pStyle w:val="lfej"/>
      <w:spacing w:after="120"/>
      <w:jc w:val="center"/>
      <w:rPr>
        <w:color w:val="BFBFBF" w:themeColor="background1" w:themeShade="BF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C2C"/>
    <w:multiLevelType w:val="hybridMultilevel"/>
    <w:tmpl w:val="AD0C25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16FDC"/>
    <w:multiLevelType w:val="hybridMultilevel"/>
    <w:tmpl w:val="0F8A691C"/>
    <w:lvl w:ilvl="0" w:tplc="98B4D6E8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E2FAD"/>
    <w:multiLevelType w:val="hybridMultilevel"/>
    <w:tmpl w:val="98D256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B2F0C"/>
    <w:multiLevelType w:val="hybridMultilevel"/>
    <w:tmpl w:val="288CEC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63382"/>
    <w:multiLevelType w:val="multilevel"/>
    <w:tmpl w:val="3A0077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Cmsor1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Cmsor2"/>
      <w:lvlText w:val="%1.%2.%3."/>
      <w:lvlJc w:val="left"/>
      <w:pPr>
        <w:ind w:left="7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AEF7FEB"/>
    <w:multiLevelType w:val="hybridMultilevel"/>
    <w:tmpl w:val="598A95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270B24"/>
    <w:multiLevelType w:val="hybridMultilevel"/>
    <w:tmpl w:val="9AA666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A525A9"/>
    <w:multiLevelType w:val="hybridMultilevel"/>
    <w:tmpl w:val="19A065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8C0BE6"/>
    <w:multiLevelType w:val="hybridMultilevel"/>
    <w:tmpl w:val="51D82E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A95979"/>
    <w:multiLevelType w:val="hybridMultilevel"/>
    <w:tmpl w:val="5C9A0376"/>
    <w:lvl w:ilvl="0" w:tplc="17C4F7F8">
      <w:start w:val="1"/>
      <w:numFmt w:val="bullet"/>
      <w:lvlText w:val="-"/>
      <w:lvlJc w:val="left"/>
      <w:pPr>
        <w:ind w:left="969" w:hanging="292"/>
      </w:pPr>
      <w:rPr>
        <w:rFonts w:ascii="Arial" w:eastAsia="Arial" w:hAnsi="Arial" w:hint="default"/>
        <w:color w:val="313131"/>
        <w:w w:val="123"/>
        <w:sz w:val="21"/>
        <w:szCs w:val="21"/>
      </w:rPr>
    </w:lvl>
    <w:lvl w:ilvl="1" w:tplc="65EC7094">
      <w:start w:val="1"/>
      <w:numFmt w:val="bullet"/>
      <w:lvlText w:val="•"/>
      <w:lvlJc w:val="left"/>
      <w:pPr>
        <w:ind w:left="1803" w:hanging="292"/>
      </w:pPr>
      <w:rPr>
        <w:rFonts w:hint="default"/>
      </w:rPr>
    </w:lvl>
    <w:lvl w:ilvl="2" w:tplc="6A20C2FC">
      <w:start w:val="1"/>
      <w:numFmt w:val="bullet"/>
      <w:lvlText w:val="•"/>
      <w:lvlJc w:val="left"/>
      <w:pPr>
        <w:ind w:left="2636" w:hanging="292"/>
      </w:pPr>
      <w:rPr>
        <w:rFonts w:hint="default"/>
      </w:rPr>
    </w:lvl>
    <w:lvl w:ilvl="3" w:tplc="C812E376">
      <w:start w:val="1"/>
      <w:numFmt w:val="bullet"/>
      <w:lvlText w:val="•"/>
      <w:lvlJc w:val="left"/>
      <w:pPr>
        <w:ind w:left="3470" w:hanging="292"/>
      </w:pPr>
      <w:rPr>
        <w:rFonts w:hint="default"/>
      </w:rPr>
    </w:lvl>
    <w:lvl w:ilvl="4" w:tplc="AA2A9602">
      <w:start w:val="1"/>
      <w:numFmt w:val="bullet"/>
      <w:lvlText w:val="•"/>
      <w:lvlJc w:val="left"/>
      <w:pPr>
        <w:ind w:left="4303" w:hanging="292"/>
      </w:pPr>
      <w:rPr>
        <w:rFonts w:hint="default"/>
      </w:rPr>
    </w:lvl>
    <w:lvl w:ilvl="5" w:tplc="6B9E0804">
      <w:start w:val="1"/>
      <w:numFmt w:val="bullet"/>
      <w:lvlText w:val="•"/>
      <w:lvlJc w:val="left"/>
      <w:pPr>
        <w:ind w:left="5136" w:hanging="292"/>
      </w:pPr>
      <w:rPr>
        <w:rFonts w:hint="default"/>
      </w:rPr>
    </w:lvl>
    <w:lvl w:ilvl="6" w:tplc="BAEEDC78">
      <w:start w:val="1"/>
      <w:numFmt w:val="bullet"/>
      <w:lvlText w:val="•"/>
      <w:lvlJc w:val="left"/>
      <w:pPr>
        <w:ind w:left="5970" w:hanging="292"/>
      </w:pPr>
      <w:rPr>
        <w:rFonts w:hint="default"/>
      </w:rPr>
    </w:lvl>
    <w:lvl w:ilvl="7" w:tplc="688652FE">
      <w:start w:val="1"/>
      <w:numFmt w:val="bullet"/>
      <w:lvlText w:val="•"/>
      <w:lvlJc w:val="left"/>
      <w:pPr>
        <w:ind w:left="6803" w:hanging="292"/>
      </w:pPr>
      <w:rPr>
        <w:rFonts w:hint="default"/>
      </w:rPr>
    </w:lvl>
    <w:lvl w:ilvl="8" w:tplc="46E8896A">
      <w:start w:val="1"/>
      <w:numFmt w:val="bullet"/>
      <w:lvlText w:val="•"/>
      <w:lvlJc w:val="left"/>
      <w:pPr>
        <w:ind w:left="7637" w:hanging="292"/>
      </w:pPr>
      <w:rPr>
        <w:rFonts w:hint="default"/>
      </w:rPr>
    </w:lvl>
  </w:abstractNum>
  <w:abstractNum w:abstractNumId="10">
    <w:nsid w:val="3FDA3E83"/>
    <w:multiLevelType w:val="hybridMultilevel"/>
    <w:tmpl w:val="CF1874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BF4F90"/>
    <w:multiLevelType w:val="hybridMultilevel"/>
    <w:tmpl w:val="65C48A00"/>
    <w:lvl w:ilvl="0" w:tplc="C4D24590">
      <w:start w:val="1"/>
      <w:numFmt w:val="bullet"/>
      <w:pStyle w:val="JP-felsorols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6EE5FCB"/>
    <w:multiLevelType w:val="hybridMultilevel"/>
    <w:tmpl w:val="AB8CA068"/>
    <w:lvl w:ilvl="0" w:tplc="27BE2C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977D5E"/>
    <w:multiLevelType w:val="hybridMultilevel"/>
    <w:tmpl w:val="988469FE"/>
    <w:lvl w:ilvl="0" w:tplc="95EE3550">
      <w:start w:val="1"/>
      <w:numFmt w:val="bullet"/>
      <w:pStyle w:val="ITSFelsorolas1"/>
      <w:lvlText w:val="●"/>
      <w:lvlJc w:val="left"/>
      <w:pPr>
        <w:ind w:left="928" w:hanging="360"/>
      </w:pPr>
      <w:rPr>
        <w:rFonts w:ascii="Calibri" w:hAnsi="Calibri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230B34"/>
    <w:multiLevelType w:val="hybridMultilevel"/>
    <w:tmpl w:val="006EE0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F20406"/>
    <w:multiLevelType w:val="hybridMultilevel"/>
    <w:tmpl w:val="6C78A096"/>
    <w:lvl w:ilvl="0" w:tplc="23B40BAE">
      <w:start w:val="700"/>
      <w:numFmt w:val="bullet"/>
      <w:pStyle w:val="ITSSzovegtest"/>
      <w:lvlText w:val="-"/>
      <w:lvlJc w:val="left"/>
      <w:pPr>
        <w:ind w:left="1434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>
    <w:nsid w:val="61A25F37"/>
    <w:multiLevelType w:val="hybridMultilevel"/>
    <w:tmpl w:val="3CAE39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156431"/>
    <w:multiLevelType w:val="hybridMultilevel"/>
    <w:tmpl w:val="FC76D2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2F7F15"/>
    <w:multiLevelType w:val="hybridMultilevel"/>
    <w:tmpl w:val="5A7E267E"/>
    <w:lvl w:ilvl="0" w:tplc="3AE4C16A">
      <w:start w:val="2018"/>
      <w:numFmt w:val="bullet"/>
      <w:lvlText w:val="-"/>
      <w:lvlJc w:val="left"/>
      <w:pPr>
        <w:ind w:left="1031" w:hanging="360"/>
      </w:pPr>
      <w:rPr>
        <w:rFonts w:ascii="Times New Roman" w:eastAsia="Calibri" w:hAnsi="Times New Roman" w:cs="Times New Roman" w:hint="default"/>
        <w:color w:val="484848"/>
        <w:w w:val="105"/>
      </w:rPr>
    </w:lvl>
    <w:lvl w:ilvl="1" w:tplc="040E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19">
    <w:nsid w:val="753B300D"/>
    <w:multiLevelType w:val="hybridMultilevel"/>
    <w:tmpl w:val="2ECC9D1C"/>
    <w:lvl w:ilvl="0" w:tplc="DBC8332A">
      <w:start w:val="1"/>
      <w:numFmt w:val="bullet"/>
      <w:lvlText w:val="-"/>
      <w:lvlJc w:val="left"/>
      <w:pPr>
        <w:ind w:left="99" w:hanging="144"/>
      </w:pPr>
      <w:rPr>
        <w:rFonts w:ascii="Times New Roman" w:eastAsia="Times New Roman" w:hAnsi="Times New Roman" w:hint="default"/>
        <w:color w:val="424242"/>
        <w:w w:val="109"/>
        <w:sz w:val="23"/>
        <w:szCs w:val="23"/>
      </w:rPr>
    </w:lvl>
    <w:lvl w:ilvl="1" w:tplc="19D2DD46">
      <w:start w:val="1"/>
      <w:numFmt w:val="bullet"/>
      <w:lvlText w:val="•"/>
      <w:lvlJc w:val="left"/>
      <w:pPr>
        <w:ind w:left="809" w:hanging="144"/>
      </w:pPr>
      <w:rPr>
        <w:rFonts w:hint="default"/>
      </w:rPr>
    </w:lvl>
    <w:lvl w:ilvl="2" w:tplc="43F46372">
      <w:start w:val="1"/>
      <w:numFmt w:val="bullet"/>
      <w:lvlText w:val="•"/>
      <w:lvlJc w:val="left"/>
      <w:pPr>
        <w:ind w:left="1520" w:hanging="144"/>
      </w:pPr>
      <w:rPr>
        <w:rFonts w:hint="default"/>
      </w:rPr>
    </w:lvl>
    <w:lvl w:ilvl="3" w:tplc="A218EC84">
      <w:start w:val="1"/>
      <w:numFmt w:val="bullet"/>
      <w:lvlText w:val="•"/>
      <w:lvlJc w:val="left"/>
      <w:pPr>
        <w:ind w:left="2230" w:hanging="144"/>
      </w:pPr>
      <w:rPr>
        <w:rFonts w:hint="default"/>
      </w:rPr>
    </w:lvl>
    <w:lvl w:ilvl="4" w:tplc="37BC8688">
      <w:start w:val="1"/>
      <w:numFmt w:val="bullet"/>
      <w:lvlText w:val="•"/>
      <w:lvlJc w:val="left"/>
      <w:pPr>
        <w:ind w:left="2940" w:hanging="144"/>
      </w:pPr>
      <w:rPr>
        <w:rFonts w:hint="default"/>
      </w:rPr>
    </w:lvl>
    <w:lvl w:ilvl="5" w:tplc="7D3CE924">
      <w:start w:val="1"/>
      <w:numFmt w:val="bullet"/>
      <w:lvlText w:val="•"/>
      <w:lvlJc w:val="left"/>
      <w:pPr>
        <w:ind w:left="3651" w:hanging="144"/>
      </w:pPr>
      <w:rPr>
        <w:rFonts w:hint="default"/>
      </w:rPr>
    </w:lvl>
    <w:lvl w:ilvl="6" w:tplc="8CC009E0">
      <w:start w:val="1"/>
      <w:numFmt w:val="bullet"/>
      <w:lvlText w:val="•"/>
      <w:lvlJc w:val="left"/>
      <w:pPr>
        <w:ind w:left="4361" w:hanging="144"/>
      </w:pPr>
      <w:rPr>
        <w:rFonts w:hint="default"/>
      </w:rPr>
    </w:lvl>
    <w:lvl w:ilvl="7" w:tplc="29D08C14">
      <w:start w:val="1"/>
      <w:numFmt w:val="bullet"/>
      <w:lvlText w:val="•"/>
      <w:lvlJc w:val="left"/>
      <w:pPr>
        <w:ind w:left="5071" w:hanging="144"/>
      </w:pPr>
      <w:rPr>
        <w:rFonts w:hint="default"/>
      </w:rPr>
    </w:lvl>
    <w:lvl w:ilvl="8" w:tplc="62FCBE7C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15"/>
  </w:num>
  <w:num w:numId="5">
    <w:abstractNumId w:val="12"/>
  </w:num>
  <w:num w:numId="6">
    <w:abstractNumId w:val="6"/>
  </w:num>
  <w:num w:numId="7">
    <w:abstractNumId w:val="3"/>
  </w:num>
  <w:num w:numId="8">
    <w:abstractNumId w:val="7"/>
  </w:num>
  <w:num w:numId="9">
    <w:abstractNumId w:val="16"/>
  </w:num>
  <w:num w:numId="10">
    <w:abstractNumId w:val="8"/>
  </w:num>
  <w:num w:numId="11">
    <w:abstractNumId w:val="18"/>
  </w:num>
  <w:num w:numId="12">
    <w:abstractNumId w:val="17"/>
  </w:num>
  <w:num w:numId="13">
    <w:abstractNumId w:val="10"/>
  </w:num>
  <w:num w:numId="14">
    <w:abstractNumId w:val="5"/>
  </w:num>
  <w:num w:numId="15">
    <w:abstractNumId w:val="19"/>
  </w:num>
  <w:num w:numId="16">
    <w:abstractNumId w:val="9"/>
  </w:num>
  <w:num w:numId="17">
    <w:abstractNumId w:val="0"/>
  </w:num>
  <w:num w:numId="18">
    <w:abstractNumId w:val="2"/>
  </w:num>
  <w:num w:numId="19">
    <w:abstractNumId w:val="14"/>
  </w:num>
  <w:num w:numId="20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CA"/>
    <w:rsid w:val="00002384"/>
    <w:rsid w:val="00004742"/>
    <w:rsid w:val="00004FCD"/>
    <w:rsid w:val="000058B4"/>
    <w:rsid w:val="00006633"/>
    <w:rsid w:val="00011BCF"/>
    <w:rsid w:val="000121B4"/>
    <w:rsid w:val="00013E5C"/>
    <w:rsid w:val="00016DA3"/>
    <w:rsid w:val="00017E2E"/>
    <w:rsid w:val="00021737"/>
    <w:rsid w:val="00022CEE"/>
    <w:rsid w:val="00022F05"/>
    <w:rsid w:val="00024D76"/>
    <w:rsid w:val="000303B1"/>
    <w:rsid w:val="00030B4F"/>
    <w:rsid w:val="00030FD6"/>
    <w:rsid w:val="000342DB"/>
    <w:rsid w:val="000348C1"/>
    <w:rsid w:val="00035056"/>
    <w:rsid w:val="000375B1"/>
    <w:rsid w:val="00040055"/>
    <w:rsid w:val="00044111"/>
    <w:rsid w:val="00044558"/>
    <w:rsid w:val="0004534B"/>
    <w:rsid w:val="00050A8D"/>
    <w:rsid w:val="000513EC"/>
    <w:rsid w:val="00052FE7"/>
    <w:rsid w:val="000534BF"/>
    <w:rsid w:val="0005485A"/>
    <w:rsid w:val="00054AF3"/>
    <w:rsid w:val="00055B73"/>
    <w:rsid w:val="0006012E"/>
    <w:rsid w:val="0006047F"/>
    <w:rsid w:val="00063D4E"/>
    <w:rsid w:val="00063F2F"/>
    <w:rsid w:val="0006472F"/>
    <w:rsid w:val="00067684"/>
    <w:rsid w:val="00071D98"/>
    <w:rsid w:val="0007284F"/>
    <w:rsid w:val="00072D96"/>
    <w:rsid w:val="00076831"/>
    <w:rsid w:val="00076A7C"/>
    <w:rsid w:val="00080A1A"/>
    <w:rsid w:val="0008231C"/>
    <w:rsid w:val="00082C3F"/>
    <w:rsid w:val="000836BB"/>
    <w:rsid w:val="00083FDE"/>
    <w:rsid w:val="00085A38"/>
    <w:rsid w:val="000926BF"/>
    <w:rsid w:val="00095795"/>
    <w:rsid w:val="00096F45"/>
    <w:rsid w:val="0009707D"/>
    <w:rsid w:val="000973AD"/>
    <w:rsid w:val="000A1D80"/>
    <w:rsid w:val="000A21A0"/>
    <w:rsid w:val="000B2CEF"/>
    <w:rsid w:val="000B3DB4"/>
    <w:rsid w:val="000B5767"/>
    <w:rsid w:val="000B6B24"/>
    <w:rsid w:val="000C03EB"/>
    <w:rsid w:val="000C3D4C"/>
    <w:rsid w:val="000C45CA"/>
    <w:rsid w:val="000C5198"/>
    <w:rsid w:val="000C59C1"/>
    <w:rsid w:val="000C77EA"/>
    <w:rsid w:val="000D2556"/>
    <w:rsid w:val="000D5351"/>
    <w:rsid w:val="000D5DB5"/>
    <w:rsid w:val="000D7B28"/>
    <w:rsid w:val="000E1DED"/>
    <w:rsid w:val="000E2F20"/>
    <w:rsid w:val="000E47D1"/>
    <w:rsid w:val="000E7493"/>
    <w:rsid w:val="000F4CDF"/>
    <w:rsid w:val="000F5087"/>
    <w:rsid w:val="000F651B"/>
    <w:rsid w:val="001014E1"/>
    <w:rsid w:val="00101C97"/>
    <w:rsid w:val="0010309C"/>
    <w:rsid w:val="00103DC7"/>
    <w:rsid w:val="0010426F"/>
    <w:rsid w:val="001073AE"/>
    <w:rsid w:val="0011175F"/>
    <w:rsid w:val="001122A5"/>
    <w:rsid w:val="00112566"/>
    <w:rsid w:val="00112CFB"/>
    <w:rsid w:val="00113D12"/>
    <w:rsid w:val="00114B05"/>
    <w:rsid w:val="00122184"/>
    <w:rsid w:val="00122656"/>
    <w:rsid w:val="00123765"/>
    <w:rsid w:val="00130256"/>
    <w:rsid w:val="001311DC"/>
    <w:rsid w:val="001325A8"/>
    <w:rsid w:val="00135D67"/>
    <w:rsid w:val="001401B5"/>
    <w:rsid w:val="001402E3"/>
    <w:rsid w:val="001406DD"/>
    <w:rsid w:val="001414B0"/>
    <w:rsid w:val="00141834"/>
    <w:rsid w:val="0014243E"/>
    <w:rsid w:val="00144FB1"/>
    <w:rsid w:val="001459ED"/>
    <w:rsid w:val="001470B1"/>
    <w:rsid w:val="00150B39"/>
    <w:rsid w:val="00151300"/>
    <w:rsid w:val="00151B8C"/>
    <w:rsid w:val="001561A9"/>
    <w:rsid w:val="001609E0"/>
    <w:rsid w:val="001618B3"/>
    <w:rsid w:val="0016319F"/>
    <w:rsid w:val="00166030"/>
    <w:rsid w:val="00167FDA"/>
    <w:rsid w:val="0017089E"/>
    <w:rsid w:val="001727B7"/>
    <w:rsid w:val="0017423A"/>
    <w:rsid w:val="00174AFA"/>
    <w:rsid w:val="00181B15"/>
    <w:rsid w:val="00183B45"/>
    <w:rsid w:val="0018474B"/>
    <w:rsid w:val="00186772"/>
    <w:rsid w:val="0019047B"/>
    <w:rsid w:val="00192FFE"/>
    <w:rsid w:val="00194EEB"/>
    <w:rsid w:val="001A0DC1"/>
    <w:rsid w:val="001A3421"/>
    <w:rsid w:val="001A3EAF"/>
    <w:rsid w:val="001A7524"/>
    <w:rsid w:val="001B18AC"/>
    <w:rsid w:val="001B2645"/>
    <w:rsid w:val="001B27FE"/>
    <w:rsid w:val="001B2B29"/>
    <w:rsid w:val="001B70B1"/>
    <w:rsid w:val="001C2156"/>
    <w:rsid w:val="001C25A7"/>
    <w:rsid w:val="001C4676"/>
    <w:rsid w:val="001C509F"/>
    <w:rsid w:val="001C6DCA"/>
    <w:rsid w:val="001D0897"/>
    <w:rsid w:val="001D1562"/>
    <w:rsid w:val="001D24DC"/>
    <w:rsid w:val="001D3288"/>
    <w:rsid w:val="001E1AF8"/>
    <w:rsid w:val="001E4F91"/>
    <w:rsid w:val="001E5179"/>
    <w:rsid w:val="001E563B"/>
    <w:rsid w:val="001E629C"/>
    <w:rsid w:val="001E6506"/>
    <w:rsid w:val="001E7A3B"/>
    <w:rsid w:val="001F20C9"/>
    <w:rsid w:val="001F5244"/>
    <w:rsid w:val="001F5557"/>
    <w:rsid w:val="001F5C5E"/>
    <w:rsid w:val="001F7B06"/>
    <w:rsid w:val="002008D2"/>
    <w:rsid w:val="002054C9"/>
    <w:rsid w:val="0020671D"/>
    <w:rsid w:val="002124F7"/>
    <w:rsid w:val="002130C5"/>
    <w:rsid w:val="0021526D"/>
    <w:rsid w:val="00216210"/>
    <w:rsid w:val="00217193"/>
    <w:rsid w:val="0022536A"/>
    <w:rsid w:val="00231AB1"/>
    <w:rsid w:val="00233679"/>
    <w:rsid w:val="00237FD4"/>
    <w:rsid w:val="00242801"/>
    <w:rsid w:val="00243DEC"/>
    <w:rsid w:val="00243E58"/>
    <w:rsid w:val="00250698"/>
    <w:rsid w:val="00254676"/>
    <w:rsid w:val="00255D93"/>
    <w:rsid w:val="002605A5"/>
    <w:rsid w:val="00264C5D"/>
    <w:rsid w:val="002652D4"/>
    <w:rsid w:val="002658A8"/>
    <w:rsid w:val="002661FC"/>
    <w:rsid w:val="002678A3"/>
    <w:rsid w:val="00270D3F"/>
    <w:rsid w:val="002719CD"/>
    <w:rsid w:val="002805CE"/>
    <w:rsid w:val="0028393E"/>
    <w:rsid w:val="00286255"/>
    <w:rsid w:val="00286B4C"/>
    <w:rsid w:val="00290C97"/>
    <w:rsid w:val="0029231C"/>
    <w:rsid w:val="0029482F"/>
    <w:rsid w:val="00295538"/>
    <w:rsid w:val="00296ABA"/>
    <w:rsid w:val="002A100F"/>
    <w:rsid w:val="002A1112"/>
    <w:rsid w:val="002A2C25"/>
    <w:rsid w:val="002A32FC"/>
    <w:rsid w:val="002A4F93"/>
    <w:rsid w:val="002A52BD"/>
    <w:rsid w:val="002A6768"/>
    <w:rsid w:val="002B0233"/>
    <w:rsid w:val="002B538A"/>
    <w:rsid w:val="002B62EB"/>
    <w:rsid w:val="002C23FA"/>
    <w:rsid w:val="002C2C75"/>
    <w:rsid w:val="002C3833"/>
    <w:rsid w:val="002C391F"/>
    <w:rsid w:val="002C3AD8"/>
    <w:rsid w:val="002C3B8D"/>
    <w:rsid w:val="002C6648"/>
    <w:rsid w:val="002D1586"/>
    <w:rsid w:val="002D4B53"/>
    <w:rsid w:val="002E09A0"/>
    <w:rsid w:val="002E0A14"/>
    <w:rsid w:val="002E5162"/>
    <w:rsid w:val="002E522A"/>
    <w:rsid w:val="002E6D80"/>
    <w:rsid w:val="002E6E01"/>
    <w:rsid w:val="002E7E46"/>
    <w:rsid w:val="002F00E4"/>
    <w:rsid w:val="002F30D0"/>
    <w:rsid w:val="002F346E"/>
    <w:rsid w:val="002F4F27"/>
    <w:rsid w:val="002F5D67"/>
    <w:rsid w:val="002F73FA"/>
    <w:rsid w:val="00304735"/>
    <w:rsid w:val="0030632C"/>
    <w:rsid w:val="00310BF6"/>
    <w:rsid w:val="003115C0"/>
    <w:rsid w:val="00314C11"/>
    <w:rsid w:val="00315339"/>
    <w:rsid w:val="003166FE"/>
    <w:rsid w:val="0031682C"/>
    <w:rsid w:val="00320EEE"/>
    <w:rsid w:val="003216DE"/>
    <w:rsid w:val="00323288"/>
    <w:rsid w:val="00326C9E"/>
    <w:rsid w:val="0032737C"/>
    <w:rsid w:val="00342729"/>
    <w:rsid w:val="00345209"/>
    <w:rsid w:val="00345539"/>
    <w:rsid w:val="00346BD6"/>
    <w:rsid w:val="003503B5"/>
    <w:rsid w:val="003504E8"/>
    <w:rsid w:val="00350A9F"/>
    <w:rsid w:val="00353AB7"/>
    <w:rsid w:val="00353D2E"/>
    <w:rsid w:val="0035446A"/>
    <w:rsid w:val="00361024"/>
    <w:rsid w:val="00362E14"/>
    <w:rsid w:val="00364DA4"/>
    <w:rsid w:val="00371461"/>
    <w:rsid w:val="00372511"/>
    <w:rsid w:val="003726CC"/>
    <w:rsid w:val="00375120"/>
    <w:rsid w:val="00376681"/>
    <w:rsid w:val="00381486"/>
    <w:rsid w:val="003818A2"/>
    <w:rsid w:val="00381D6D"/>
    <w:rsid w:val="00385793"/>
    <w:rsid w:val="003857B0"/>
    <w:rsid w:val="00385D28"/>
    <w:rsid w:val="0038703C"/>
    <w:rsid w:val="00387B4B"/>
    <w:rsid w:val="00387D60"/>
    <w:rsid w:val="00391C5D"/>
    <w:rsid w:val="0039217F"/>
    <w:rsid w:val="00394CE1"/>
    <w:rsid w:val="00396781"/>
    <w:rsid w:val="00397B73"/>
    <w:rsid w:val="00397F77"/>
    <w:rsid w:val="003A1598"/>
    <w:rsid w:val="003A3853"/>
    <w:rsid w:val="003A3B44"/>
    <w:rsid w:val="003A46C0"/>
    <w:rsid w:val="003A4AC7"/>
    <w:rsid w:val="003A7B09"/>
    <w:rsid w:val="003B2A06"/>
    <w:rsid w:val="003B344E"/>
    <w:rsid w:val="003B3623"/>
    <w:rsid w:val="003C3061"/>
    <w:rsid w:val="003C30C1"/>
    <w:rsid w:val="003C4F0C"/>
    <w:rsid w:val="003D2E4C"/>
    <w:rsid w:val="003D3A85"/>
    <w:rsid w:val="003D3D95"/>
    <w:rsid w:val="003D489C"/>
    <w:rsid w:val="003E1DDB"/>
    <w:rsid w:val="003E22CA"/>
    <w:rsid w:val="003E2562"/>
    <w:rsid w:val="003E26CF"/>
    <w:rsid w:val="003E5BFC"/>
    <w:rsid w:val="003F033F"/>
    <w:rsid w:val="003F0AC4"/>
    <w:rsid w:val="003F1746"/>
    <w:rsid w:val="003F30FD"/>
    <w:rsid w:val="003F48F5"/>
    <w:rsid w:val="003F5A3B"/>
    <w:rsid w:val="004018A4"/>
    <w:rsid w:val="0040499B"/>
    <w:rsid w:val="004069FA"/>
    <w:rsid w:val="004071B2"/>
    <w:rsid w:val="004162CC"/>
    <w:rsid w:val="0042512B"/>
    <w:rsid w:val="00430216"/>
    <w:rsid w:val="0043068A"/>
    <w:rsid w:val="004363DD"/>
    <w:rsid w:val="00441E43"/>
    <w:rsid w:val="004431A4"/>
    <w:rsid w:val="00445D46"/>
    <w:rsid w:val="00447C9F"/>
    <w:rsid w:val="00452B81"/>
    <w:rsid w:val="00452EC3"/>
    <w:rsid w:val="0045532D"/>
    <w:rsid w:val="00456F36"/>
    <w:rsid w:val="00460E94"/>
    <w:rsid w:val="00461F84"/>
    <w:rsid w:val="004642B5"/>
    <w:rsid w:val="004647E5"/>
    <w:rsid w:val="00464D90"/>
    <w:rsid w:val="0046727D"/>
    <w:rsid w:val="00470AEC"/>
    <w:rsid w:val="004719BE"/>
    <w:rsid w:val="00473199"/>
    <w:rsid w:val="00475D5E"/>
    <w:rsid w:val="00476245"/>
    <w:rsid w:val="0047734E"/>
    <w:rsid w:val="004825B1"/>
    <w:rsid w:val="00482CDF"/>
    <w:rsid w:val="00484EF7"/>
    <w:rsid w:val="004869E8"/>
    <w:rsid w:val="00491957"/>
    <w:rsid w:val="004A09E3"/>
    <w:rsid w:val="004A14F0"/>
    <w:rsid w:val="004A1762"/>
    <w:rsid w:val="004A514E"/>
    <w:rsid w:val="004A706B"/>
    <w:rsid w:val="004B1097"/>
    <w:rsid w:val="004B1FEB"/>
    <w:rsid w:val="004B27D0"/>
    <w:rsid w:val="004B3511"/>
    <w:rsid w:val="004B3CB0"/>
    <w:rsid w:val="004B69A4"/>
    <w:rsid w:val="004B74C9"/>
    <w:rsid w:val="004C0CC8"/>
    <w:rsid w:val="004C1FA0"/>
    <w:rsid w:val="004C2808"/>
    <w:rsid w:val="004C3153"/>
    <w:rsid w:val="004C6903"/>
    <w:rsid w:val="004C6A1A"/>
    <w:rsid w:val="004C6C76"/>
    <w:rsid w:val="004D261E"/>
    <w:rsid w:val="004D4181"/>
    <w:rsid w:val="004D6B25"/>
    <w:rsid w:val="004E1C5C"/>
    <w:rsid w:val="004E49BA"/>
    <w:rsid w:val="004F005D"/>
    <w:rsid w:val="004F07E6"/>
    <w:rsid w:val="004F20EE"/>
    <w:rsid w:val="004F3451"/>
    <w:rsid w:val="004F34EC"/>
    <w:rsid w:val="004F62C8"/>
    <w:rsid w:val="004F6E8A"/>
    <w:rsid w:val="004F71FE"/>
    <w:rsid w:val="004F7F11"/>
    <w:rsid w:val="0050040A"/>
    <w:rsid w:val="005008A8"/>
    <w:rsid w:val="00501E6B"/>
    <w:rsid w:val="005039C2"/>
    <w:rsid w:val="0050482C"/>
    <w:rsid w:val="005056D4"/>
    <w:rsid w:val="00507AC7"/>
    <w:rsid w:val="00510D71"/>
    <w:rsid w:val="00512C81"/>
    <w:rsid w:val="00514578"/>
    <w:rsid w:val="00514C5D"/>
    <w:rsid w:val="0051771B"/>
    <w:rsid w:val="0052016B"/>
    <w:rsid w:val="005207B2"/>
    <w:rsid w:val="00520A39"/>
    <w:rsid w:val="00520E29"/>
    <w:rsid w:val="005215D4"/>
    <w:rsid w:val="005252B9"/>
    <w:rsid w:val="00526DDC"/>
    <w:rsid w:val="00531BE8"/>
    <w:rsid w:val="00532D90"/>
    <w:rsid w:val="00533088"/>
    <w:rsid w:val="005333E7"/>
    <w:rsid w:val="005338D7"/>
    <w:rsid w:val="0053570A"/>
    <w:rsid w:val="00537062"/>
    <w:rsid w:val="00540250"/>
    <w:rsid w:val="005406C9"/>
    <w:rsid w:val="00543EE5"/>
    <w:rsid w:val="00544BF1"/>
    <w:rsid w:val="00545076"/>
    <w:rsid w:val="00547137"/>
    <w:rsid w:val="00555608"/>
    <w:rsid w:val="00560514"/>
    <w:rsid w:val="00565CB1"/>
    <w:rsid w:val="005672A2"/>
    <w:rsid w:val="00580FFC"/>
    <w:rsid w:val="005819B9"/>
    <w:rsid w:val="005852D5"/>
    <w:rsid w:val="0058595F"/>
    <w:rsid w:val="00586CFF"/>
    <w:rsid w:val="00587F5D"/>
    <w:rsid w:val="00590232"/>
    <w:rsid w:val="00591BB9"/>
    <w:rsid w:val="00592EAF"/>
    <w:rsid w:val="00594543"/>
    <w:rsid w:val="00595774"/>
    <w:rsid w:val="005A2564"/>
    <w:rsid w:val="005A4186"/>
    <w:rsid w:val="005A48DE"/>
    <w:rsid w:val="005A5675"/>
    <w:rsid w:val="005B0A44"/>
    <w:rsid w:val="005B1696"/>
    <w:rsid w:val="005B1753"/>
    <w:rsid w:val="005B1847"/>
    <w:rsid w:val="005B2E53"/>
    <w:rsid w:val="005B4717"/>
    <w:rsid w:val="005B5795"/>
    <w:rsid w:val="005B7418"/>
    <w:rsid w:val="005B7CF9"/>
    <w:rsid w:val="005C1A43"/>
    <w:rsid w:val="005C2BAC"/>
    <w:rsid w:val="005C349E"/>
    <w:rsid w:val="005D34FE"/>
    <w:rsid w:val="005D4436"/>
    <w:rsid w:val="005D579F"/>
    <w:rsid w:val="005D5817"/>
    <w:rsid w:val="005D693A"/>
    <w:rsid w:val="005D6A21"/>
    <w:rsid w:val="005D790B"/>
    <w:rsid w:val="005E035B"/>
    <w:rsid w:val="005E195B"/>
    <w:rsid w:val="005E1B4F"/>
    <w:rsid w:val="005E2206"/>
    <w:rsid w:val="005E2831"/>
    <w:rsid w:val="005E40B8"/>
    <w:rsid w:val="005E4271"/>
    <w:rsid w:val="005E5376"/>
    <w:rsid w:val="005F01EE"/>
    <w:rsid w:val="005F48F9"/>
    <w:rsid w:val="005F58CA"/>
    <w:rsid w:val="005F64C6"/>
    <w:rsid w:val="005F797E"/>
    <w:rsid w:val="005F7A0B"/>
    <w:rsid w:val="00604509"/>
    <w:rsid w:val="00605AAC"/>
    <w:rsid w:val="00610D34"/>
    <w:rsid w:val="00613169"/>
    <w:rsid w:val="006175DA"/>
    <w:rsid w:val="006201C8"/>
    <w:rsid w:val="006221EF"/>
    <w:rsid w:val="006249B1"/>
    <w:rsid w:val="006252BE"/>
    <w:rsid w:val="00633ACA"/>
    <w:rsid w:val="0063421F"/>
    <w:rsid w:val="006351C7"/>
    <w:rsid w:val="00635AC4"/>
    <w:rsid w:val="006361D6"/>
    <w:rsid w:val="00637B10"/>
    <w:rsid w:val="006410DC"/>
    <w:rsid w:val="006418CC"/>
    <w:rsid w:val="00642360"/>
    <w:rsid w:val="006426CA"/>
    <w:rsid w:val="006479A3"/>
    <w:rsid w:val="006505DC"/>
    <w:rsid w:val="00651F3B"/>
    <w:rsid w:val="006521B7"/>
    <w:rsid w:val="00652832"/>
    <w:rsid w:val="00653CA2"/>
    <w:rsid w:val="00654DDF"/>
    <w:rsid w:val="00660710"/>
    <w:rsid w:val="00661FCA"/>
    <w:rsid w:val="0066274A"/>
    <w:rsid w:val="00670E08"/>
    <w:rsid w:val="0067172E"/>
    <w:rsid w:val="006727B5"/>
    <w:rsid w:val="0067336E"/>
    <w:rsid w:val="00675418"/>
    <w:rsid w:val="0067630F"/>
    <w:rsid w:val="006763A5"/>
    <w:rsid w:val="00680AEF"/>
    <w:rsid w:val="00680CDD"/>
    <w:rsid w:val="006817EA"/>
    <w:rsid w:val="00682B8B"/>
    <w:rsid w:val="006830D4"/>
    <w:rsid w:val="00687AEB"/>
    <w:rsid w:val="00687F54"/>
    <w:rsid w:val="006915B7"/>
    <w:rsid w:val="00692469"/>
    <w:rsid w:val="00695EE4"/>
    <w:rsid w:val="006A25E3"/>
    <w:rsid w:val="006A288B"/>
    <w:rsid w:val="006A3BD0"/>
    <w:rsid w:val="006A4146"/>
    <w:rsid w:val="006A4FB0"/>
    <w:rsid w:val="006A76CA"/>
    <w:rsid w:val="006B30C7"/>
    <w:rsid w:val="006B51DE"/>
    <w:rsid w:val="006C19A3"/>
    <w:rsid w:val="006C1D1E"/>
    <w:rsid w:val="006C35C4"/>
    <w:rsid w:val="006D0E7E"/>
    <w:rsid w:val="006D34BC"/>
    <w:rsid w:val="006D3F05"/>
    <w:rsid w:val="006D4D8E"/>
    <w:rsid w:val="006D63E7"/>
    <w:rsid w:val="006D6F74"/>
    <w:rsid w:val="006E0BDB"/>
    <w:rsid w:val="006E5B42"/>
    <w:rsid w:val="006E7104"/>
    <w:rsid w:val="006F1BE4"/>
    <w:rsid w:val="006F3063"/>
    <w:rsid w:val="006F3179"/>
    <w:rsid w:val="006F4578"/>
    <w:rsid w:val="006F4CB1"/>
    <w:rsid w:val="006F56C6"/>
    <w:rsid w:val="006F5C71"/>
    <w:rsid w:val="007035F7"/>
    <w:rsid w:val="0070523A"/>
    <w:rsid w:val="00705FD9"/>
    <w:rsid w:val="007067FE"/>
    <w:rsid w:val="00710FDF"/>
    <w:rsid w:val="0071162C"/>
    <w:rsid w:val="00712A51"/>
    <w:rsid w:val="007155A5"/>
    <w:rsid w:val="00715AF2"/>
    <w:rsid w:val="007216D6"/>
    <w:rsid w:val="00722579"/>
    <w:rsid w:val="007226FD"/>
    <w:rsid w:val="00723D1D"/>
    <w:rsid w:val="007257D0"/>
    <w:rsid w:val="0072654E"/>
    <w:rsid w:val="0074038E"/>
    <w:rsid w:val="00740B01"/>
    <w:rsid w:val="00741316"/>
    <w:rsid w:val="00742D8D"/>
    <w:rsid w:val="00743368"/>
    <w:rsid w:val="007457A1"/>
    <w:rsid w:val="007467D5"/>
    <w:rsid w:val="00747510"/>
    <w:rsid w:val="00751028"/>
    <w:rsid w:val="007516B1"/>
    <w:rsid w:val="007523F0"/>
    <w:rsid w:val="00753083"/>
    <w:rsid w:val="00753558"/>
    <w:rsid w:val="007562EE"/>
    <w:rsid w:val="0075637A"/>
    <w:rsid w:val="0075767B"/>
    <w:rsid w:val="00757DE0"/>
    <w:rsid w:val="00762B52"/>
    <w:rsid w:val="0076318E"/>
    <w:rsid w:val="00763E74"/>
    <w:rsid w:val="0076491A"/>
    <w:rsid w:val="0076505F"/>
    <w:rsid w:val="00765B35"/>
    <w:rsid w:val="00766754"/>
    <w:rsid w:val="00767A70"/>
    <w:rsid w:val="00770CA4"/>
    <w:rsid w:val="00772F28"/>
    <w:rsid w:val="00772FE6"/>
    <w:rsid w:val="00773D2B"/>
    <w:rsid w:val="007751E5"/>
    <w:rsid w:val="0077524C"/>
    <w:rsid w:val="00776E83"/>
    <w:rsid w:val="00782164"/>
    <w:rsid w:val="007825C5"/>
    <w:rsid w:val="00783544"/>
    <w:rsid w:val="00784985"/>
    <w:rsid w:val="0078561F"/>
    <w:rsid w:val="00786784"/>
    <w:rsid w:val="00787700"/>
    <w:rsid w:val="007878AB"/>
    <w:rsid w:val="007915A8"/>
    <w:rsid w:val="007930B6"/>
    <w:rsid w:val="00794E06"/>
    <w:rsid w:val="007953AE"/>
    <w:rsid w:val="0079616B"/>
    <w:rsid w:val="00797956"/>
    <w:rsid w:val="007979E9"/>
    <w:rsid w:val="007A305D"/>
    <w:rsid w:val="007A356E"/>
    <w:rsid w:val="007A4E35"/>
    <w:rsid w:val="007A5AC1"/>
    <w:rsid w:val="007B0A4F"/>
    <w:rsid w:val="007B3127"/>
    <w:rsid w:val="007B346B"/>
    <w:rsid w:val="007C07CF"/>
    <w:rsid w:val="007C0A9F"/>
    <w:rsid w:val="007C43C8"/>
    <w:rsid w:val="007C4C4C"/>
    <w:rsid w:val="007C6E6F"/>
    <w:rsid w:val="007D3E89"/>
    <w:rsid w:val="007D4A7C"/>
    <w:rsid w:val="007D71FE"/>
    <w:rsid w:val="007E2668"/>
    <w:rsid w:val="007E2A09"/>
    <w:rsid w:val="007E3CDC"/>
    <w:rsid w:val="007E3DFD"/>
    <w:rsid w:val="007E3E24"/>
    <w:rsid w:val="007E4BA1"/>
    <w:rsid w:val="007E57A4"/>
    <w:rsid w:val="007E6042"/>
    <w:rsid w:val="007E7691"/>
    <w:rsid w:val="007F0514"/>
    <w:rsid w:val="007F3AB8"/>
    <w:rsid w:val="007F54C5"/>
    <w:rsid w:val="007F6A00"/>
    <w:rsid w:val="007F6C30"/>
    <w:rsid w:val="007F6F78"/>
    <w:rsid w:val="00800A84"/>
    <w:rsid w:val="00806515"/>
    <w:rsid w:val="008073EB"/>
    <w:rsid w:val="008112D1"/>
    <w:rsid w:val="00813D34"/>
    <w:rsid w:val="00814847"/>
    <w:rsid w:val="008159DB"/>
    <w:rsid w:val="0081624A"/>
    <w:rsid w:val="008220D6"/>
    <w:rsid w:val="0082235F"/>
    <w:rsid w:val="0082368C"/>
    <w:rsid w:val="00825483"/>
    <w:rsid w:val="00825F12"/>
    <w:rsid w:val="0082780D"/>
    <w:rsid w:val="008329CF"/>
    <w:rsid w:val="00832BA4"/>
    <w:rsid w:val="00835329"/>
    <w:rsid w:val="00837561"/>
    <w:rsid w:val="008429D6"/>
    <w:rsid w:val="00844A11"/>
    <w:rsid w:val="00845F25"/>
    <w:rsid w:val="00847546"/>
    <w:rsid w:val="00847F7E"/>
    <w:rsid w:val="008509D7"/>
    <w:rsid w:val="00852E4C"/>
    <w:rsid w:val="0085422F"/>
    <w:rsid w:val="00854337"/>
    <w:rsid w:val="00854555"/>
    <w:rsid w:val="00856FBF"/>
    <w:rsid w:val="008571A3"/>
    <w:rsid w:val="008617EC"/>
    <w:rsid w:val="00861DF9"/>
    <w:rsid w:val="008639F8"/>
    <w:rsid w:val="00863D8C"/>
    <w:rsid w:val="008667E2"/>
    <w:rsid w:val="00866B38"/>
    <w:rsid w:val="00871F20"/>
    <w:rsid w:val="00875B40"/>
    <w:rsid w:val="008834F8"/>
    <w:rsid w:val="00884DAF"/>
    <w:rsid w:val="00886676"/>
    <w:rsid w:val="008904B9"/>
    <w:rsid w:val="00890CDA"/>
    <w:rsid w:val="00891F27"/>
    <w:rsid w:val="00894FD3"/>
    <w:rsid w:val="008A0AAD"/>
    <w:rsid w:val="008A2BF9"/>
    <w:rsid w:val="008B1ABF"/>
    <w:rsid w:val="008B5C39"/>
    <w:rsid w:val="008B7428"/>
    <w:rsid w:val="008B7890"/>
    <w:rsid w:val="008C0BD9"/>
    <w:rsid w:val="008C194E"/>
    <w:rsid w:val="008C3796"/>
    <w:rsid w:val="008C42DE"/>
    <w:rsid w:val="008C6EB4"/>
    <w:rsid w:val="008C736E"/>
    <w:rsid w:val="008D0645"/>
    <w:rsid w:val="008D0648"/>
    <w:rsid w:val="008D1A9D"/>
    <w:rsid w:val="008D463B"/>
    <w:rsid w:val="008D4AE7"/>
    <w:rsid w:val="008D4CB5"/>
    <w:rsid w:val="008D6563"/>
    <w:rsid w:val="008E0E86"/>
    <w:rsid w:val="008E0F6D"/>
    <w:rsid w:val="008E6950"/>
    <w:rsid w:val="008F060D"/>
    <w:rsid w:val="00901DC5"/>
    <w:rsid w:val="009051B8"/>
    <w:rsid w:val="00905C27"/>
    <w:rsid w:val="009066FD"/>
    <w:rsid w:val="00906DFA"/>
    <w:rsid w:val="009110F3"/>
    <w:rsid w:val="00911475"/>
    <w:rsid w:val="00917128"/>
    <w:rsid w:val="00917DEC"/>
    <w:rsid w:val="0092066C"/>
    <w:rsid w:val="00923E73"/>
    <w:rsid w:val="009252D1"/>
    <w:rsid w:val="009254B6"/>
    <w:rsid w:val="0092606E"/>
    <w:rsid w:val="00926906"/>
    <w:rsid w:val="009272B2"/>
    <w:rsid w:val="0093085C"/>
    <w:rsid w:val="00933421"/>
    <w:rsid w:val="00933D6E"/>
    <w:rsid w:val="00935195"/>
    <w:rsid w:val="00937EEC"/>
    <w:rsid w:val="00937FF8"/>
    <w:rsid w:val="009408D5"/>
    <w:rsid w:val="00940993"/>
    <w:rsid w:val="009410D9"/>
    <w:rsid w:val="00941CF7"/>
    <w:rsid w:val="0094217B"/>
    <w:rsid w:val="009430A1"/>
    <w:rsid w:val="00944FF4"/>
    <w:rsid w:val="00946536"/>
    <w:rsid w:val="009476BF"/>
    <w:rsid w:val="009625EC"/>
    <w:rsid w:val="00962840"/>
    <w:rsid w:val="009658C2"/>
    <w:rsid w:val="00965A06"/>
    <w:rsid w:val="00965D78"/>
    <w:rsid w:val="00966247"/>
    <w:rsid w:val="00967546"/>
    <w:rsid w:val="00971C8A"/>
    <w:rsid w:val="009745AA"/>
    <w:rsid w:val="009758FC"/>
    <w:rsid w:val="0097597F"/>
    <w:rsid w:val="00980EE5"/>
    <w:rsid w:val="00980F32"/>
    <w:rsid w:val="00981F3B"/>
    <w:rsid w:val="00982080"/>
    <w:rsid w:val="00983FED"/>
    <w:rsid w:val="0098588D"/>
    <w:rsid w:val="00985F47"/>
    <w:rsid w:val="009877D0"/>
    <w:rsid w:val="00987F7B"/>
    <w:rsid w:val="009934FE"/>
    <w:rsid w:val="009938DD"/>
    <w:rsid w:val="00996C5A"/>
    <w:rsid w:val="009A2946"/>
    <w:rsid w:val="009A3010"/>
    <w:rsid w:val="009A733A"/>
    <w:rsid w:val="009B0492"/>
    <w:rsid w:val="009B0867"/>
    <w:rsid w:val="009B402E"/>
    <w:rsid w:val="009B7D6E"/>
    <w:rsid w:val="009C1503"/>
    <w:rsid w:val="009C3531"/>
    <w:rsid w:val="009C3719"/>
    <w:rsid w:val="009C5AFD"/>
    <w:rsid w:val="009C7F2A"/>
    <w:rsid w:val="009D01BF"/>
    <w:rsid w:val="009D2474"/>
    <w:rsid w:val="009D2E65"/>
    <w:rsid w:val="009D364A"/>
    <w:rsid w:val="009D4994"/>
    <w:rsid w:val="009D52B8"/>
    <w:rsid w:val="009D7A8B"/>
    <w:rsid w:val="009E03C8"/>
    <w:rsid w:val="009E33D8"/>
    <w:rsid w:val="009E3401"/>
    <w:rsid w:val="009E3DA7"/>
    <w:rsid w:val="009E4BE3"/>
    <w:rsid w:val="009F0A52"/>
    <w:rsid w:val="009F63A0"/>
    <w:rsid w:val="009F6F0D"/>
    <w:rsid w:val="00A00BF7"/>
    <w:rsid w:val="00A0192B"/>
    <w:rsid w:val="00A02590"/>
    <w:rsid w:val="00A02A71"/>
    <w:rsid w:val="00A030AA"/>
    <w:rsid w:val="00A04875"/>
    <w:rsid w:val="00A10CDF"/>
    <w:rsid w:val="00A10F87"/>
    <w:rsid w:val="00A1256C"/>
    <w:rsid w:val="00A14CED"/>
    <w:rsid w:val="00A15571"/>
    <w:rsid w:val="00A15E76"/>
    <w:rsid w:val="00A162A7"/>
    <w:rsid w:val="00A209C9"/>
    <w:rsid w:val="00A21237"/>
    <w:rsid w:val="00A219F2"/>
    <w:rsid w:val="00A25AA4"/>
    <w:rsid w:val="00A26309"/>
    <w:rsid w:val="00A26B0F"/>
    <w:rsid w:val="00A30511"/>
    <w:rsid w:val="00A35333"/>
    <w:rsid w:val="00A37BC9"/>
    <w:rsid w:val="00A40131"/>
    <w:rsid w:val="00A40DDC"/>
    <w:rsid w:val="00A40DFC"/>
    <w:rsid w:val="00A4165A"/>
    <w:rsid w:val="00A43238"/>
    <w:rsid w:val="00A4367C"/>
    <w:rsid w:val="00A4494D"/>
    <w:rsid w:val="00A44C9B"/>
    <w:rsid w:val="00A465B0"/>
    <w:rsid w:val="00A51CFC"/>
    <w:rsid w:val="00A52277"/>
    <w:rsid w:val="00A55339"/>
    <w:rsid w:val="00A62AF2"/>
    <w:rsid w:val="00A62F54"/>
    <w:rsid w:val="00A6425A"/>
    <w:rsid w:val="00A64CBC"/>
    <w:rsid w:val="00A6773B"/>
    <w:rsid w:val="00A6789F"/>
    <w:rsid w:val="00A764DB"/>
    <w:rsid w:val="00A805F0"/>
    <w:rsid w:val="00A80F97"/>
    <w:rsid w:val="00A871A2"/>
    <w:rsid w:val="00A902F6"/>
    <w:rsid w:val="00A94B89"/>
    <w:rsid w:val="00A94FF7"/>
    <w:rsid w:val="00AA091D"/>
    <w:rsid w:val="00AA0FFD"/>
    <w:rsid w:val="00AA2CEB"/>
    <w:rsid w:val="00AA5C16"/>
    <w:rsid w:val="00AA6795"/>
    <w:rsid w:val="00AA7A01"/>
    <w:rsid w:val="00AB3B2A"/>
    <w:rsid w:val="00AB65F9"/>
    <w:rsid w:val="00AC0EE1"/>
    <w:rsid w:val="00AC1C25"/>
    <w:rsid w:val="00AC2872"/>
    <w:rsid w:val="00AD080D"/>
    <w:rsid w:val="00AD2952"/>
    <w:rsid w:val="00AD3652"/>
    <w:rsid w:val="00AE01FC"/>
    <w:rsid w:val="00AF31BC"/>
    <w:rsid w:val="00AF6F74"/>
    <w:rsid w:val="00B008F3"/>
    <w:rsid w:val="00B02493"/>
    <w:rsid w:val="00B04990"/>
    <w:rsid w:val="00B1059C"/>
    <w:rsid w:val="00B16DEC"/>
    <w:rsid w:val="00B21208"/>
    <w:rsid w:val="00B250AA"/>
    <w:rsid w:val="00B261B3"/>
    <w:rsid w:val="00B27A7E"/>
    <w:rsid w:val="00B301B7"/>
    <w:rsid w:val="00B302B6"/>
    <w:rsid w:val="00B30F3B"/>
    <w:rsid w:val="00B32760"/>
    <w:rsid w:val="00B33BBB"/>
    <w:rsid w:val="00B34433"/>
    <w:rsid w:val="00B34B13"/>
    <w:rsid w:val="00B34BCC"/>
    <w:rsid w:val="00B35ACC"/>
    <w:rsid w:val="00B36DBA"/>
    <w:rsid w:val="00B41253"/>
    <w:rsid w:val="00B415CF"/>
    <w:rsid w:val="00B4203B"/>
    <w:rsid w:val="00B42877"/>
    <w:rsid w:val="00B441F3"/>
    <w:rsid w:val="00B46253"/>
    <w:rsid w:val="00B5043B"/>
    <w:rsid w:val="00B53D23"/>
    <w:rsid w:val="00B5568B"/>
    <w:rsid w:val="00B568A1"/>
    <w:rsid w:val="00B57E8A"/>
    <w:rsid w:val="00B60AF0"/>
    <w:rsid w:val="00B64CB9"/>
    <w:rsid w:val="00B652A4"/>
    <w:rsid w:val="00B67192"/>
    <w:rsid w:val="00B7011C"/>
    <w:rsid w:val="00B70CEC"/>
    <w:rsid w:val="00B72649"/>
    <w:rsid w:val="00B72CC4"/>
    <w:rsid w:val="00B75F24"/>
    <w:rsid w:val="00B80466"/>
    <w:rsid w:val="00B84368"/>
    <w:rsid w:val="00B877D8"/>
    <w:rsid w:val="00B953CA"/>
    <w:rsid w:val="00BA3360"/>
    <w:rsid w:val="00BA367C"/>
    <w:rsid w:val="00BA423E"/>
    <w:rsid w:val="00BA447A"/>
    <w:rsid w:val="00BA4CF3"/>
    <w:rsid w:val="00BA5268"/>
    <w:rsid w:val="00BA5969"/>
    <w:rsid w:val="00BA6957"/>
    <w:rsid w:val="00BA7A52"/>
    <w:rsid w:val="00BB2E4C"/>
    <w:rsid w:val="00BB38B3"/>
    <w:rsid w:val="00BB6ED0"/>
    <w:rsid w:val="00BC044C"/>
    <w:rsid w:val="00BC1312"/>
    <w:rsid w:val="00BC7411"/>
    <w:rsid w:val="00BC7527"/>
    <w:rsid w:val="00BD1E82"/>
    <w:rsid w:val="00BD3B1D"/>
    <w:rsid w:val="00BD4F53"/>
    <w:rsid w:val="00BD5118"/>
    <w:rsid w:val="00BD5213"/>
    <w:rsid w:val="00BD66B8"/>
    <w:rsid w:val="00BD7339"/>
    <w:rsid w:val="00BD78D0"/>
    <w:rsid w:val="00BE02AD"/>
    <w:rsid w:val="00BF001B"/>
    <w:rsid w:val="00BF02FD"/>
    <w:rsid w:val="00BF0B8D"/>
    <w:rsid w:val="00BF17DF"/>
    <w:rsid w:val="00BF6CA6"/>
    <w:rsid w:val="00BF7C27"/>
    <w:rsid w:val="00C00578"/>
    <w:rsid w:val="00C051F7"/>
    <w:rsid w:val="00C06A88"/>
    <w:rsid w:val="00C076AD"/>
    <w:rsid w:val="00C102AA"/>
    <w:rsid w:val="00C11715"/>
    <w:rsid w:val="00C1194E"/>
    <w:rsid w:val="00C139E2"/>
    <w:rsid w:val="00C14241"/>
    <w:rsid w:val="00C172BD"/>
    <w:rsid w:val="00C20BAE"/>
    <w:rsid w:val="00C21C1F"/>
    <w:rsid w:val="00C23D67"/>
    <w:rsid w:val="00C263AD"/>
    <w:rsid w:val="00C30EB2"/>
    <w:rsid w:val="00C316E6"/>
    <w:rsid w:val="00C339B5"/>
    <w:rsid w:val="00C33F7D"/>
    <w:rsid w:val="00C35D49"/>
    <w:rsid w:val="00C36FD5"/>
    <w:rsid w:val="00C44A62"/>
    <w:rsid w:val="00C51118"/>
    <w:rsid w:val="00C514E9"/>
    <w:rsid w:val="00C5431C"/>
    <w:rsid w:val="00C55786"/>
    <w:rsid w:val="00C57285"/>
    <w:rsid w:val="00C60D81"/>
    <w:rsid w:val="00C61700"/>
    <w:rsid w:val="00C626BC"/>
    <w:rsid w:val="00C62DDF"/>
    <w:rsid w:val="00C634B1"/>
    <w:rsid w:val="00C7507C"/>
    <w:rsid w:val="00C76FF0"/>
    <w:rsid w:val="00C81B22"/>
    <w:rsid w:val="00C8211B"/>
    <w:rsid w:val="00C8315D"/>
    <w:rsid w:val="00C87A8E"/>
    <w:rsid w:val="00C87E20"/>
    <w:rsid w:val="00C93361"/>
    <w:rsid w:val="00C944C9"/>
    <w:rsid w:val="00C95B59"/>
    <w:rsid w:val="00C95D1A"/>
    <w:rsid w:val="00C97002"/>
    <w:rsid w:val="00C9741F"/>
    <w:rsid w:val="00CA0864"/>
    <w:rsid w:val="00CA5C5C"/>
    <w:rsid w:val="00CB10FE"/>
    <w:rsid w:val="00CB15D5"/>
    <w:rsid w:val="00CB18ED"/>
    <w:rsid w:val="00CB1DCD"/>
    <w:rsid w:val="00CB378C"/>
    <w:rsid w:val="00CC0221"/>
    <w:rsid w:val="00CC0CBD"/>
    <w:rsid w:val="00CC12FE"/>
    <w:rsid w:val="00CC4492"/>
    <w:rsid w:val="00CC5F26"/>
    <w:rsid w:val="00CD21B0"/>
    <w:rsid w:val="00CD2374"/>
    <w:rsid w:val="00CD2A73"/>
    <w:rsid w:val="00CD4C80"/>
    <w:rsid w:val="00CD608D"/>
    <w:rsid w:val="00CE1AA1"/>
    <w:rsid w:val="00CE1CED"/>
    <w:rsid w:val="00CE3531"/>
    <w:rsid w:val="00CE4935"/>
    <w:rsid w:val="00CE5413"/>
    <w:rsid w:val="00CE56E3"/>
    <w:rsid w:val="00CE581B"/>
    <w:rsid w:val="00CE605A"/>
    <w:rsid w:val="00CE73A2"/>
    <w:rsid w:val="00CE79D2"/>
    <w:rsid w:val="00CF1540"/>
    <w:rsid w:val="00CF42ED"/>
    <w:rsid w:val="00CF4D54"/>
    <w:rsid w:val="00CF60CE"/>
    <w:rsid w:val="00D000D9"/>
    <w:rsid w:val="00D01773"/>
    <w:rsid w:val="00D02D8D"/>
    <w:rsid w:val="00D03E8B"/>
    <w:rsid w:val="00D057C5"/>
    <w:rsid w:val="00D108BA"/>
    <w:rsid w:val="00D11D89"/>
    <w:rsid w:val="00D1394C"/>
    <w:rsid w:val="00D143A9"/>
    <w:rsid w:val="00D24C8C"/>
    <w:rsid w:val="00D35D60"/>
    <w:rsid w:val="00D47C29"/>
    <w:rsid w:val="00D508E1"/>
    <w:rsid w:val="00D5319B"/>
    <w:rsid w:val="00D54336"/>
    <w:rsid w:val="00D54FE9"/>
    <w:rsid w:val="00D56CBF"/>
    <w:rsid w:val="00D61DB1"/>
    <w:rsid w:val="00D62139"/>
    <w:rsid w:val="00D62C8D"/>
    <w:rsid w:val="00D647E1"/>
    <w:rsid w:val="00D6512A"/>
    <w:rsid w:val="00D715F6"/>
    <w:rsid w:val="00D82E57"/>
    <w:rsid w:val="00D8393C"/>
    <w:rsid w:val="00D841BA"/>
    <w:rsid w:val="00D8638C"/>
    <w:rsid w:val="00D866B8"/>
    <w:rsid w:val="00D8740B"/>
    <w:rsid w:val="00D91439"/>
    <w:rsid w:val="00D939DA"/>
    <w:rsid w:val="00D941BA"/>
    <w:rsid w:val="00D9461F"/>
    <w:rsid w:val="00D95E81"/>
    <w:rsid w:val="00D97E52"/>
    <w:rsid w:val="00DA02E7"/>
    <w:rsid w:val="00DA0F96"/>
    <w:rsid w:val="00DA1270"/>
    <w:rsid w:val="00DA7674"/>
    <w:rsid w:val="00DB15FB"/>
    <w:rsid w:val="00DB3B4B"/>
    <w:rsid w:val="00DB41AE"/>
    <w:rsid w:val="00DB47FD"/>
    <w:rsid w:val="00DB5481"/>
    <w:rsid w:val="00DB6E35"/>
    <w:rsid w:val="00DB70F3"/>
    <w:rsid w:val="00DC0262"/>
    <w:rsid w:val="00DC4830"/>
    <w:rsid w:val="00DC5066"/>
    <w:rsid w:val="00DD0296"/>
    <w:rsid w:val="00DD02FE"/>
    <w:rsid w:val="00DD1127"/>
    <w:rsid w:val="00DD1E81"/>
    <w:rsid w:val="00DD7E65"/>
    <w:rsid w:val="00DE160F"/>
    <w:rsid w:val="00DE1CBD"/>
    <w:rsid w:val="00DE7AAF"/>
    <w:rsid w:val="00DE7E1E"/>
    <w:rsid w:val="00DF0BBF"/>
    <w:rsid w:val="00DF3387"/>
    <w:rsid w:val="00DF39F0"/>
    <w:rsid w:val="00DF49AE"/>
    <w:rsid w:val="00DF4BF4"/>
    <w:rsid w:val="00DF5B4B"/>
    <w:rsid w:val="00DF731C"/>
    <w:rsid w:val="00E012A1"/>
    <w:rsid w:val="00E02950"/>
    <w:rsid w:val="00E0466B"/>
    <w:rsid w:val="00E07A3D"/>
    <w:rsid w:val="00E124B2"/>
    <w:rsid w:val="00E15F25"/>
    <w:rsid w:val="00E20F91"/>
    <w:rsid w:val="00E220BD"/>
    <w:rsid w:val="00E227E8"/>
    <w:rsid w:val="00E22ABC"/>
    <w:rsid w:val="00E24AD6"/>
    <w:rsid w:val="00E25FFC"/>
    <w:rsid w:val="00E34D9A"/>
    <w:rsid w:val="00E35F7E"/>
    <w:rsid w:val="00E37AC3"/>
    <w:rsid w:val="00E51AB3"/>
    <w:rsid w:val="00E537FD"/>
    <w:rsid w:val="00E53801"/>
    <w:rsid w:val="00E55F81"/>
    <w:rsid w:val="00E57D06"/>
    <w:rsid w:val="00E604E3"/>
    <w:rsid w:val="00E607A3"/>
    <w:rsid w:val="00E611E7"/>
    <w:rsid w:val="00E61262"/>
    <w:rsid w:val="00E6184D"/>
    <w:rsid w:val="00E64805"/>
    <w:rsid w:val="00E67427"/>
    <w:rsid w:val="00E71FA8"/>
    <w:rsid w:val="00E739F2"/>
    <w:rsid w:val="00E77716"/>
    <w:rsid w:val="00E81137"/>
    <w:rsid w:val="00E82D50"/>
    <w:rsid w:val="00E82EB3"/>
    <w:rsid w:val="00E86CF9"/>
    <w:rsid w:val="00E86FF8"/>
    <w:rsid w:val="00E878A4"/>
    <w:rsid w:val="00E9068C"/>
    <w:rsid w:val="00E906BB"/>
    <w:rsid w:val="00E915C7"/>
    <w:rsid w:val="00E95040"/>
    <w:rsid w:val="00EA2106"/>
    <w:rsid w:val="00EA27BD"/>
    <w:rsid w:val="00EA2E63"/>
    <w:rsid w:val="00EA3BC8"/>
    <w:rsid w:val="00EA5366"/>
    <w:rsid w:val="00EA7BD1"/>
    <w:rsid w:val="00EB07EA"/>
    <w:rsid w:val="00EB2C5E"/>
    <w:rsid w:val="00EC0870"/>
    <w:rsid w:val="00EC1C47"/>
    <w:rsid w:val="00EC2880"/>
    <w:rsid w:val="00EC2A3F"/>
    <w:rsid w:val="00EC559A"/>
    <w:rsid w:val="00ED0924"/>
    <w:rsid w:val="00ED19FA"/>
    <w:rsid w:val="00ED25D3"/>
    <w:rsid w:val="00ED3C44"/>
    <w:rsid w:val="00ED526E"/>
    <w:rsid w:val="00ED799C"/>
    <w:rsid w:val="00EE3AA1"/>
    <w:rsid w:val="00EE64A9"/>
    <w:rsid w:val="00EF24F4"/>
    <w:rsid w:val="00EF5C8B"/>
    <w:rsid w:val="00EF636F"/>
    <w:rsid w:val="00EF797B"/>
    <w:rsid w:val="00EF7DE2"/>
    <w:rsid w:val="00F02AEF"/>
    <w:rsid w:val="00F02D67"/>
    <w:rsid w:val="00F04657"/>
    <w:rsid w:val="00F068B4"/>
    <w:rsid w:val="00F118D2"/>
    <w:rsid w:val="00F13E47"/>
    <w:rsid w:val="00F13EF9"/>
    <w:rsid w:val="00F14755"/>
    <w:rsid w:val="00F15B06"/>
    <w:rsid w:val="00F177E4"/>
    <w:rsid w:val="00F20236"/>
    <w:rsid w:val="00F21EA5"/>
    <w:rsid w:val="00F23233"/>
    <w:rsid w:val="00F23DCF"/>
    <w:rsid w:val="00F27973"/>
    <w:rsid w:val="00F3017B"/>
    <w:rsid w:val="00F31FEF"/>
    <w:rsid w:val="00F32E69"/>
    <w:rsid w:val="00F32E83"/>
    <w:rsid w:val="00F339D7"/>
    <w:rsid w:val="00F34680"/>
    <w:rsid w:val="00F41ACC"/>
    <w:rsid w:val="00F528D2"/>
    <w:rsid w:val="00F57206"/>
    <w:rsid w:val="00F577CA"/>
    <w:rsid w:val="00F60930"/>
    <w:rsid w:val="00F62C8B"/>
    <w:rsid w:val="00F656B3"/>
    <w:rsid w:val="00F6606D"/>
    <w:rsid w:val="00F674D2"/>
    <w:rsid w:val="00F75326"/>
    <w:rsid w:val="00F75BE6"/>
    <w:rsid w:val="00F7673E"/>
    <w:rsid w:val="00F80B5D"/>
    <w:rsid w:val="00F80ECC"/>
    <w:rsid w:val="00F83532"/>
    <w:rsid w:val="00F83832"/>
    <w:rsid w:val="00F86E89"/>
    <w:rsid w:val="00F90BFF"/>
    <w:rsid w:val="00F91E71"/>
    <w:rsid w:val="00F936A3"/>
    <w:rsid w:val="00F9525F"/>
    <w:rsid w:val="00F959AE"/>
    <w:rsid w:val="00FA4C47"/>
    <w:rsid w:val="00FA60C8"/>
    <w:rsid w:val="00FA6368"/>
    <w:rsid w:val="00FA7266"/>
    <w:rsid w:val="00FB7BE0"/>
    <w:rsid w:val="00FC127A"/>
    <w:rsid w:val="00FC26AF"/>
    <w:rsid w:val="00FC778B"/>
    <w:rsid w:val="00FD0409"/>
    <w:rsid w:val="00FD27A2"/>
    <w:rsid w:val="00FD4F3F"/>
    <w:rsid w:val="00FE41B0"/>
    <w:rsid w:val="00FE4CD5"/>
    <w:rsid w:val="00FE67D6"/>
    <w:rsid w:val="00FE7688"/>
    <w:rsid w:val="00FE7C82"/>
    <w:rsid w:val="00FF031F"/>
    <w:rsid w:val="00FF06F4"/>
    <w:rsid w:val="00FF4185"/>
    <w:rsid w:val="00FF6463"/>
    <w:rsid w:val="00FF69EE"/>
    <w:rsid w:val="00FF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1F3B"/>
    <w:pPr>
      <w:spacing w:after="120" w:line="276" w:lineRule="auto"/>
      <w:jc w:val="both"/>
    </w:pPr>
    <w:rPr>
      <w:rFonts w:asciiTheme="minorHAnsi" w:hAnsiTheme="minorHAnsi"/>
      <w:sz w:val="22"/>
      <w:szCs w:val="22"/>
      <w:lang w:eastAsia="hu-HU"/>
    </w:rPr>
  </w:style>
  <w:style w:type="paragraph" w:styleId="Cmsor1">
    <w:name w:val="heading 1"/>
    <w:aliases w:val="Címsor 1 Char Char Char"/>
    <w:basedOn w:val="Norml"/>
    <w:next w:val="Norml"/>
    <w:link w:val="Cmsor1Char"/>
    <w:qFormat/>
    <w:rsid w:val="00E61262"/>
    <w:pPr>
      <w:keepNext/>
      <w:keepLines/>
      <w:numPr>
        <w:ilvl w:val="1"/>
        <w:numId w:val="1"/>
      </w:numPr>
      <w:pBdr>
        <w:bottom w:val="single" w:sz="6" w:space="1" w:color="404040" w:themeColor="text1" w:themeTint="BF"/>
      </w:pBdr>
      <w:spacing w:before="120"/>
      <w:outlineLvl w:val="0"/>
    </w:pPr>
    <w:rPr>
      <w:rFonts w:asciiTheme="majorHAnsi" w:eastAsia="Times New Roman" w:hAnsiTheme="majorHAnsi"/>
      <w:b/>
      <w:bCs/>
      <w:caps/>
      <w:color w:val="404040" w:themeColor="text1" w:themeTint="BF"/>
      <w:sz w:val="28"/>
      <w:szCs w:val="26"/>
    </w:rPr>
  </w:style>
  <w:style w:type="paragraph" w:styleId="Cmsor2">
    <w:name w:val="heading 2"/>
    <w:basedOn w:val="Norml"/>
    <w:next w:val="Norml"/>
    <w:link w:val="Cmsor2Char"/>
    <w:qFormat/>
    <w:rsid w:val="00E61262"/>
    <w:pPr>
      <w:keepNext/>
      <w:numPr>
        <w:ilvl w:val="2"/>
        <w:numId w:val="1"/>
      </w:numPr>
      <w:spacing w:before="360" w:after="240"/>
      <w:outlineLvl w:val="1"/>
    </w:pPr>
    <w:rPr>
      <w:rFonts w:asciiTheme="majorHAnsi" w:eastAsia="Times New Roman" w:hAnsiTheme="majorHAnsi"/>
      <w:b/>
      <w:color w:val="404040" w:themeColor="text1" w:themeTint="BF"/>
      <w:sz w:val="24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E61262"/>
    <w:pPr>
      <w:keepNext/>
      <w:keepLines/>
      <w:spacing w:before="200"/>
      <w:ind w:left="170"/>
      <w:outlineLvl w:val="2"/>
    </w:pPr>
    <w:rPr>
      <w:rFonts w:ascii="Cambria" w:eastAsia="Times New Roman" w:hAnsi="Cambria"/>
      <w:b/>
      <w:bCs/>
      <w:color w:val="404040" w:themeColor="text1" w:themeTint="BF"/>
      <w:sz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E61262"/>
    <w:pPr>
      <w:keepNext/>
      <w:keepLines/>
      <w:spacing w:before="200"/>
      <w:ind w:left="284"/>
      <w:outlineLvl w:val="3"/>
    </w:pPr>
    <w:rPr>
      <w:rFonts w:asciiTheme="majorHAnsi" w:eastAsiaTheme="majorEastAsia" w:hAnsiTheme="majorHAnsi" w:cstheme="majorBidi"/>
      <w:b/>
      <w:bCs/>
      <w:i/>
      <w:iCs/>
      <w:color w:val="404040" w:themeColor="text1" w:themeTint="BF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Címsor 1 Char Char Char Char"/>
    <w:link w:val="Cmsor1"/>
    <w:rsid w:val="00E61262"/>
    <w:rPr>
      <w:rFonts w:asciiTheme="majorHAnsi" w:eastAsia="Times New Roman" w:hAnsiTheme="majorHAnsi"/>
      <w:b/>
      <w:bCs/>
      <w:caps/>
      <w:color w:val="404040" w:themeColor="text1" w:themeTint="BF"/>
      <w:sz w:val="28"/>
      <w:szCs w:val="26"/>
      <w:lang w:eastAsia="hu-HU"/>
    </w:rPr>
  </w:style>
  <w:style w:type="character" w:customStyle="1" w:styleId="Cmsor2Char">
    <w:name w:val="Címsor 2 Char"/>
    <w:link w:val="Cmsor2"/>
    <w:rsid w:val="00E61262"/>
    <w:rPr>
      <w:rFonts w:asciiTheme="majorHAnsi" w:eastAsia="Times New Roman" w:hAnsiTheme="majorHAnsi"/>
      <w:b/>
      <w:color w:val="404040" w:themeColor="text1" w:themeTint="BF"/>
      <w:sz w:val="24"/>
      <w:szCs w:val="22"/>
      <w:lang w:eastAsia="hu-HU"/>
    </w:rPr>
  </w:style>
  <w:style w:type="character" w:customStyle="1" w:styleId="Cmsor3Char">
    <w:name w:val="Címsor 3 Char"/>
    <w:link w:val="Cmsor3"/>
    <w:uiPriority w:val="9"/>
    <w:rsid w:val="00E61262"/>
    <w:rPr>
      <w:rFonts w:ascii="Cambria" w:eastAsia="Times New Roman" w:hAnsi="Cambria"/>
      <w:b/>
      <w:bCs/>
      <w:color w:val="404040" w:themeColor="text1" w:themeTint="BF"/>
      <w:sz w:val="24"/>
      <w:szCs w:val="22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F32E83"/>
    <w:rPr>
      <w:rFonts w:eastAsia="Times New Roman"/>
      <w:b/>
      <w:bCs/>
    </w:rPr>
  </w:style>
  <w:style w:type="character" w:styleId="Kiemels2">
    <w:name w:val="Strong"/>
    <w:uiPriority w:val="22"/>
    <w:qFormat/>
    <w:rsid w:val="00F32E83"/>
    <w:rPr>
      <w:b/>
      <w:bCs/>
    </w:rPr>
  </w:style>
  <w:style w:type="paragraph" w:styleId="Nincstrkz">
    <w:name w:val="No Spacing"/>
    <w:uiPriority w:val="1"/>
    <w:qFormat/>
    <w:rsid w:val="00F32E83"/>
    <w:rPr>
      <w:sz w:val="22"/>
      <w:szCs w:val="22"/>
    </w:rPr>
  </w:style>
  <w:style w:type="paragraph" w:styleId="Listaszerbekezds">
    <w:name w:val="List Paragraph"/>
    <w:basedOn w:val="Norml"/>
    <w:uiPriority w:val="34"/>
    <w:qFormat/>
    <w:rsid w:val="00F32E83"/>
    <w:pPr>
      <w:ind w:left="708"/>
    </w:pPr>
    <w:rPr>
      <w:rFonts w:eastAsia="Times New Roman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F32E83"/>
    <w:pPr>
      <w:outlineLvl w:val="9"/>
    </w:pPr>
    <w:rPr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21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1C1F"/>
    <w:rPr>
      <w:rFonts w:ascii="Tahoma" w:hAnsi="Tahoma" w:cs="Tahoma"/>
      <w:sz w:val="16"/>
      <w:szCs w:val="16"/>
      <w:lang w:eastAsia="hu-HU"/>
    </w:rPr>
  </w:style>
  <w:style w:type="table" w:styleId="Rcsostblzat">
    <w:name w:val="Table Grid"/>
    <w:basedOn w:val="Normltblzat"/>
    <w:rsid w:val="00C35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C3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C3D4C"/>
    <w:rPr>
      <w:rFonts w:asciiTheme="minorHAnsi" w:hAnsiTheme="minorHAnsi"/>
      <w:sz w:val="22"/>
      <w:szCs w:val="22"/>
      <w:lang w:eastAsia="hu-HU"/>
    </w:rPr>
  </w:style>
  <w:style w:type="paragraph" w:styleId="llb">
    <w:name w:val="footer"/>
    <w:basedOn w:val="Norml"/>
    <w:link w:val="llbChar"/>
    <w:uiPriority w:val="99"/>
    <w:unhideWhenUsed/>
    <w:rsid w:val="000C3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C3D4C"/>
    <w:rPr>
      <w:rFonts w:asciiTheme="minorHAnsi" w:hAnsiTheme="minorHAnsi"/>
      <w:sz w:val="22"/>
      <w:szCs w:val="22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qFormat/>
    <w:rsid w:val="006E5B42"/>
    <w:pPr>
      <w:spacing w:before="120"/>
      <w:jc w:val="left"/>
    </w:pPr>
    <w:rPr>
      <w:b/>
      <w:bCs/>
      <w:caps/>
      <w:sz w:val="20"/>
      <w:szCs w:val="20"/>
    </w:rPr>
  </w:style>
  <w:style w:type="paragraph" w:styleId="TJ2">
    <w:name w:val="toc 2"/>
    <w:basedOn w:val="Norml"/>
    <w:next w:val="Norml"/>
    <w:autoRedefine/>
    <w:uiPriority w:val="39"/>
    <w:unhideWhenUsed/>
    <w:qFormat/>
    <w:rsid w:val="00CC0221"/>
    <w:pPr>
      <w:spacing w:after="0"/>
      <w:ind w:left="220"/>
      <w:jc w:val="left"/>
    </w:pPr>
    <w:rPr>
      <w:smallCap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CC0221"/>
    <w:rPr>
      <w:color w:val="0000FF" w:themeColor="hyperlink"/>
      <w:u w:val="single"/>
    </w:rPr>
  </w:style>
  <w:style w:type="paragraph" w:styleId="TJ3">
    <w:name w:val="toc 3"/>
    <w:basedOn w:val="Norml"/>
    <w:next w:val="Norml"/>
    <w:autoRedefine/>
    <w:uiPriority w:val="39"/>
    <w:unhideWhenUsed/>
    <w:qFormat/>
    <w:rsid w:val="002054C9"/>
    <w:pPr>
      <w:tabs>
        <w:tab w:val="right" w:leader="dot" w:pos="9402"/>
      </w:tabs>
      <w:spacing w:after="0"/>
      <w:jc w:val="left"/>
    </w:pPr>
    <w:rPr>
      <w:b/>
      <w:i/>
      <w:iCs/>
      <w:noProof/>
      <w:sz w:val="20"/>
      <w:szCs w:val="20"/>
    </w:rPr>
  </w:style>
  <w:style w:type="paragraph" w:customStyle="1" w:styleId="JP-trzs">
    <w:name w:val="ÚJP-törzs"/>
    <w:basedOn w:val="Norml"/>
    <w:link w:val="JP-trzsChar"/>
    <w:qFormat/>
    <w:rsid w:val="007516B1"/>
    <w:pPr>
      <w:spacing w:before="120"/>
    </w:pPr>
  </w:style>
  <w:style w:type="character" w:customStyle="1" w:styleId="JP-trzsChar">
    <w:name w:val="ÚJP-törzs Char"/>
    <w:basedOn w:val="Bekezdsalapbettpusa"/>
    <w:link w:val="JP-trzs"/>
    <w:rsid w:val="007516B1"/>
    <w:rPr>
      <w:rFonts w:asciiTheme="minorHAnsi" w:hAnsiTheme="minorHAnsi"/>
      <w:sz w:val="22"/>
      <w:szCs w:val="22"/>
      <w:lang w:eastAsia="hu-HU"/>
    </w:rPr>
  </w:style>
  <w:style w:type="paragraph" w:customStyle="1" w:styleId="JP-felsorols">
    <w:name w:val="ÚJP-felsorolás"/>
    <w:basedOn w:val="Norml"/>
    <w:link w:val="JP-felsorolsChar"/>
    <w:uiPriority w:val="99"/>
    <w:qFormat/>
    <w:rsid w:val="007516B1"/>
    <w:pPr>
      <w:numPr>
        <w:numId w:val="2"/>
      </w:numPr>
    </w:pPr>
    <w:rPr>
      <w:lang w:eastAsia="en-US"/>
    </w:rPr>
  </w:style>
  <w:style w:type="character" w:customStyle="1" w:styleId="JP-felsorolsChar">
    <w:name w:val="ÚJP-felsorolás Char"/>
    <w:basedOn w:val="Bekezdsalapbettpusa"/>
    <w:link w:val="JP-felsorols"/>
    <w:uiPriority w:val="99"/>
    <w:rsid w:val="007516B1"/>
    <w:rPr>
      <w:rFonts w:asciiTheme="minorHAnsi" w:hAnsiTheme="minorHAnsi"/>
      <w:sz w:val="22"/>
      <w:szCs w:val="22"/>
    </w:rPr>
  </w:style>
  <w:style w:type="paragraph" w:styleId="Idzet">
    <w:name w:val="Quote"/>
    <w:basedOn w:val="Norml"/>
    <w:next w:val="Norml"/>
    <w:link w:val="IdzetChar"/>
    <w:uiPriority w:val="29"/>
    <w:qFormat/>
    <w:rsid w:val="006C19A3"/>
    <w:pPr>
      <w:ind w:left="284" w:right="284"/>
    </w:pPr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6C19A3"/>
    <w:rPr>
      <w:rFonts w:asciiTheme="minorHAnsi" w:hAnsiTheme="minorHAnsi"/>
      <w:i/>
      <w:iCs/>
      <w:color w:val="000000" w:themeColor="text1"/>
      <w:sz w:val="22"/>
      <w:szCs w:val="22"/>
      <w:lang w:eastAsia="hu-HU"/>
    </w:rPr>
  </w:style>
  <w:style w:type="paragraph" w:styleId="NormlWeb">
    <w:name w:val="Normal (Web)"/>
    <w:basedOn w:val="Norml"/>
    <w:uiPriority w:val="99"/>
    <w:semiHidden/>
    <w:unhideWhenUsed/>
    <w:rsid w:val="00CF4D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935195"/>
    <w:rPr>
      <w:color w:val="800080" w:themeColor="followed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E6D8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E6D80"/>
    <w:rPr>
      <w:rFonts w:asciiTheme="minorHAnsi" w:hAnsiTheme="minorHAnsi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E6D80"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rsid w:val="00E61262"/>
    <w:rPr>
      <w:rFonts w:asciiTheme="majorHAnsi" w:eastAsiaTheme="majorEastAsia" w:hAnsiTheme="majorHAnsi" w:cstheme="majorBidi"/>
      <w:b/>
      <w:bCs/>
      <w:i/>
      <w:iCs/>
      <w:color w:val="404040" w:themeColor="text1" w:themeTint="BF"/>
      <w:sz w:val="22"/>
      <w:szCs w:val="22"/>
      <w:u w:val="single"/>
      <w:lang w:eastAsia="hu-HU"/>
    </w:rPr>
  </w:style>
  <w:style w:type="paragraph" w:customStyle="1" w:styleId="ITSSzovegtest">
    <w:name w:val="ITS_Szovegtest"/>
    <w:basedOn w:val="Norml"/>
    <w:autoRedefine/>
    <w:qFormat/>
    <w:rsid w:val="00E227E8"/>
    <w:pPr>
      <w:numPr>
        <w:numId w:val="4"/>
      </w:numPr>
      <w:spacing w:line="288" w:lineRule="auto"/>
    </w:pPr>
    <w:rPr>
      <w:rFonts w:ascii="Calibri" w:hAnsi="Calibri" w:cs="Calibri"/>
    </w:rPr>
  </w:style>
  <w:style w:type="paragraph" w:customStyle="1" w:styleId="ITSFelsorolas1">
    <w:name w:val="ITS_Felsorolas_1"/>
    <w:basedOn w:val="ITSSzovegtest"/>
    <w:rsid w:val="006B51DE"/>
    <w:pPr>
      <w:numPr>
        <w:numId w:val="3"/>
      </w:numPr>
      <w:tabs>
        <w:tab w:val="left" w:pos="567"/>
        <w:tab w:val="left" w:pos="1134"/>
        <w:tab w:val="left" w:pos="1701"/>
      </w:tabs>
      <w:spacing w:before="60" w:after="60"/>
    </w:pPr>
  </w:style>
  <w:style w:type="paragraph" w:styleId="Szvegtrzsbehzssal">
    <w:name w:val="Body Text Indent"/>
    <w:basedOn w:val="Norml"/>
    <w:link w:val="SzvegtrzsbehzssalChar"/>
    <w:rsid w:val="00E57D06"/>
    <w:pPr>
      <w:spacing w:after="0" w:line="240" w:lineRule="auto"/>
      <w:ind w:left="1418" w:hanging="1418"/>
    </w:pPr>
    <w:rPr>
      <w:rFonts w:ascii="Times New Roman" w:eastAsia="Batang" w:hAnsi="Times New Roman"/>
      <w:sz w:val="28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E57D06"/>
    <w:rPr>
      <w:rFonts w:ascii="Times New Roman" w:eastAsia="Batang" w:hAnsi="Times New Roman"/>
      <w:sz w:val="28"/>
      <w:lang w:eastAsia="hu-HU"/>
    </w:rPr>
  </w:style>
  <w:style w:type="paragraph" w:customStyle="1" w:styleId="ITSTablazatSzoveg">
    <w:name w:val="ITS_Tablazat_Szoveg"/>
    <w:basedOn w:val="Norml"/>
    <w:uiPriority w:val="99"/>
    <w:rsid w:val="00E57D06"/>
    <w:pPr>
      <w:spacing w:before="60" w:after="6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ITSKep">
    <w:name w:val="ITS_Kep"/>
    <w:basedOn w:val="ITSSzovegtest"/>
    <w:next w:val="Norml"/>
    <w:rsid w:val="00CD608D"/>
    <w:pPr>
      <w:keepNext/>
      <w:numPr>
        <w:numId w:val="0"/>
      </w:numPr>
      <w:spacing w:after="0" w:line="240" w:lineRule="auto"/>
      <w:contextualSpacing/>
      <w:jc w:val="center"/>
    </w:pPr>
    <w:rPr>
      <w:sz w:val="20"/>
    </w:rPr>
  </w:style>
  <w:style w:type="paragraph" w:styleId="Szvegtrzs">
    <w:name w:val="Body Text"/>
    <w:basedOn w:val="Norml"/>
    <w:link w:val="SzvegtrzsChar"/>
    <w:uiPriority w:val="99"/>
    <w:unhideWhenUsed/>
    <w:rsid w:val="006F4CB1"/>
  </w:style>
  <w:style w:type="character" w:customStyle="1" w:styleId="SzvegtrzsChar">
    <w:name w:val="Szövegtörzs Char"/>
    <w:basedOn w:val="Bekezdsalapbettpusa"/>
    <w:link w:val="Szvegtrzs"/>
    <w:uiPriority w:val="99"/>
    <w:rsid w:val="006F4CB1"/>
    <w:rPr>
      <w:rFonts w:asciiTheme="minorHAnsi" w:hAnsiTheme="minorHAnsi"/>
      <w:sz w:val="22"/>
      <w:szCs w:val="22"/>
      <w:lang w:eastAsia="hu-HU"/>
    </w:rPr>
  </w:style>
  <w:style w:type="paragraph" w:customStyle="1" w:styleId="StlusKpalrsArial12ptNemFlkvrBalrazrt">
    <w:name w:val="Stílus Képaláírás + Arial 12 pt Nem Félkövér Balra zárt"/>
    <w:basedOn w:val="Kpalrs"/>
    <w:rsid w:val="006F4CB1"/>
    <w:pPr>
      <w:spacing w:after="0" w:line="240" w:lineRule="auto"/>
      <w:jc w:val="left"/>
    </w:pPr>
    <w:rPr>
      <w:rFonts w:ascii="Arial" w:hAnsi="Arial"/>
      <w:b w:val="0"/>
      <w:bCs w:val="0"/>
      <w:i/>
      <w:sz w:val="20"/>
      <w:szCs w:val="20"/>
    </w:rPr>
  </w:style>
  <w:style w:type="paragraph" w:customStyle="1" w:styleId="StlusStluskepalairasSorkizrtArial8pt">
    <w:name w:val="Stílus Stílus kepalairas + Sorkizárt + Arial 8 pt"/>
    <w:basedOn w:val="Norml"/>
    <w:rsid w:val="00806515"/>
    <w:pPr>
      <w:widowControl w:val="0"/>
      <w:spacing w:after="0" w:line="240" w:lineRule="auto"/>
      <w:jc w:val="center"/>
    </w:pPr>
    <w:rPr>
      <w:rFonts w:ascii="Arial" w:eastAsia="Times New Roman" w:hAnsi="Arial"/>
      <w:i/>
      <w:sz w:val="20"/>
      <w:szCs w:val="20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510D71"/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510D71"/>
    <w:rPr>
      <w:rFonts w:asciiTheme="minorHAnsi" w:hAnsiTheme="minorHAnsi"/>
      <w:sz w:val="16"/>
      <w:szCs w:val="16"/>
      <w:lang w:eastAsia="hu-HU"/>
    </w:rPr>
  </w:style>
  <w:style w:type="paragraph" w:styleId="TJ4">
    <w:name w:val="toc 4"/>
    <w:basedOn w:val="Norml"/>
    <w:next w:val="Norml"/>
    <w:autoRedefine/>
    <w:uiPriority w:val="39"/>
    <w:unhideWhenUsed/>
    <w:rsid w:val="007825C5"/>
    <w:pPr>
      <w:spacing w:after="0"/>
      <w:ind w:left="660"/>
      <w:jc w:val="left"/>
    </w:pPr>
    <w:rPr>
      <w:sz w:val="18"/>
      <w:szCs w:val="18"/>
    </w:rPr>
  </w:style>
  <w:style w:type="paragraph" w:styleId="TJ5">
    <w:name w:val="toc 5"/>
    <w:basedOn w:val="Norml"/>
    <w:next w:val="Norml"/>
    <w:autoRedefine/>
    <w:uiPriority w:val="39"/>
    <w:unhideWhenUsed/>
    <w:rsid w:val="007825C5"/>
    <w:pPr>
      <w:spacing w:after="0"/>
      <w:ind w:left="880"/>
      <w:jc w:val="left"/>
    </w:pPr>
    <w:rPr>
      <w:sz w:val="18"/>
      <w:szCs w:val="18"/>
    </w:rPr>
  </w:style>
  <w:style w:type="paragraph" w:styleId="TJ6">
    <w:name w:val="toc 6"/>
    <w:basedOn w:val="Norml"/>
    <w:next w:val="Norml"/>
    <w:autoRedefine/>
    <w:uiPriority w:val="39"/>
    <w:unhideWhenUsed/>
    <w:rsid w:val="007825C5"/>
    <w:pPr>
      <w:spacing w:after="0"/>
      <w:ind w:left="1100"/>
      <w:jc w:val="left"/>
    </w:pPr>
    <w:rPr>
      <w:sz w:val="18"/>
      <w:szCs w:val="18"/>
    </w:rPr>
  </w:style>
  <w:style w:type="paragraph" w:styleId="TJ7">
    <w:name w:val="toc 7"/>
    <w:basedOn w:val="Norml"/>
    <w:next w:val="Norml"/>
    <w:autoRedefine/>
    <w:uiPriority w:val="39"/>
    <w:unhideWhenUsed/>
    <w:rsid w:val="007825C5"/>
    <w:pPr>
      <w:spacing w:after="0"/>
      <w:ind w:left="1320"/>
      <w:jc w:val="left"/>
    </w:pPr>
    <w:rPr>
      <w:sz w:val="18"/>
      <w:szCs w:val="18"/>
    </w:rPr>
  </w:style>
  <w:style w:type="paragraph" w:styleId="TJ8">
    <w:name w:val="toc 8"/>
    <w:basedOn w:val="Norml"/>
    <w:next w:val="Norml"/>
    <w:autoRedefine/>
    <w:uiPriority w:val="39"/>
    <w:unhideWhenUsed/>
    <w:rsid w:val="007825C5"/>
    <w:pPr>
      <w:spacing w:after="0"/>
      <w:ind w:left="1540"/>
      <w:jc w:val="left"/>
    </w:pPr>
    <w:rPr>
      <w:sz w:val="18"/>
      <w:szCs w:val="18"/>
    </w:rPr>
  </w:style>
  <w:style w:type="paragraph" w:styleId="TJ9">
    <w:name w:val="toc 9"/>
    <w:basedOn w:val="Norml"/>
    <w:next w:val="Norml"/>
    <w:autoRedefine/>
    <w:uiPriority w:val="39"/>
    <w:unhideWhenUsed/>
    <w:rsid w:val="007825C5"/>
    <w:pPr>
      <w:spacing w:after="0"/>
      <w:ind w:left="1760"/>
      <w:jc w:val="left"/>
    </w:pPr>
    <w:rPr>
      <w:sz w:val="18"/>
      <w:szCs w:val="18"/>
    </w:rPr>
  </w:style>
  <w:style w:type="character" w:styleId="Kiemels">
    <w:name w:val="Emphasis"/>
    <w:basedOn w:val="Bekezdsalapbettpusa"/>
    <w:uiPriority w:val="20"/>
    <w:qFormat/>
    <w:rsid w:val="00F41ACC"/>
    <w:rPr>
      <w:i/>
      <w:iCs/>
    </w:rPr>
  </w:style>
  <w:style w:type="paragraph" w:customStyle="1" w:styleId="JP-forrs">
    <w:name w:val="ÚJP-forrás"/>
    <w:basedOn w:val="Norml"/>
    <w:link w:val="JP-forrsChar"/>
    <w:qFormat/>
    <w:rsid w:val="009D7A8B"/>
    <w:rPr>
      <w:i/>
      <w:color w:val="808080" w:themeColor="background1" w:themeShade="80"/>
    </w:rPr>
  </w:style>
  <w:style w:type="character" w:customStyle="1" w:styleId="JP-forrsChar">
    <w:name w:val="ÚJP-forrás Char"/>
    <w:basedOn w:val="Bekezdsalapbettpusa"/>
    <w:link w:val="JP-forrs"/>
    <w:rsid w:val="009D7A8B"/>
    <w:rPr>
      <w:rFonts w:asciiTheme="minorHAnsi" w:hAnsiTheme="minorHAnsi"/>
      <w:i/>
      <w:color w:val="808080" w:themeColor="background1" w:themeShade="80"/>
      <w:sz w:val="22"/>
      <w:szCs w:val="22"/>
      <w:lang w:eastAsia="hu-HU"/>
    </w:rPr>
  </w:style>
  <w:style w:type="paragraph" w:customStyle="1" w:styleId="Default">
    <w:name w:val="Default"/>
    <w:rsid w:val="00695EE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Bekezdsalapbettpusa"/>
    <w:rsid w:val="00A44C9B"/>
  </w:style>
  <w:style w:type="paragraph" w:customStyle="1" w:styleId="NV">
    <w:name w:val="NÉV"/>
    <w:basedOn w:val="Norml"/>
    <w:link w:val="NVChar"/>
    <w:qFormat/>
    <w:rsid w:val="002A2C25"/>
    <w:pPr>
      <w:spacing w:after="0" w:line="240" w:lineRule="auto"/>
      <w:jc w:val="left"/>
    </w:pPr>
    <w:rPr>
      <w:rFonts w:ascii="Myriad Pro Cond" w:eastAsia="Times New Roman" w:hAnsi="Myriad Pro Cond"/>
      <w:b/>
      <w:sz w:val="18"/>
      <w:szCs w:val="18"/>
    </w:rPr>
  </w:style>
  <w:style w:type="paragraph" w:customStyle="1" w:styleId="ADAT">
    <w:name w:val="ADAT"/>
    <w:basedOn w:val="Norml"/>
    <w:link w:val="ADATChar"/>
    <w:qFormat/>
    <w:rsid w:val="002A2C25"/>
    <w:pPr>
      <w:framePr w:hSpace="141" w:wrap="around" w:vAnchor="text" w:hAnchor="text" w:x="72" w:y="1"/>
      <w:spacing w:after="0" w:line="240" w:lineRule="auto"/>
      <w:suppressOverlap/>
      <w:jc w:val="left"/>
    </w:pPr>
    <w:rPr>
      <w:rFonts w:ascii="Myriad Pro Cond" w:eastAsia="Times New Roman" w:hAnsi="Myriad Pro Cond"/>
      <w:sz w:val="16"/>
      <w:szCs w:val="16"/>
    </w:rPr>
  </w:style>
  <w:style w:type="character" w:customStyle="1" w:styleId="NVChar">
    <w:name w:val="NÉV Char"/>
    <w:link w:val="NV"/>
    <w:rsid w:val="002A2C25"/>
    <w:rPr>
      <w:rFonts w:ascii="Myriad Pro Cond" w:eastAsia="Times New Roman" w:hAnsi="Myriad Pro Cond"/>
      <w:b/>
      <w:sz w:val="18"/>
      <w:szCs w:val="18"/>
      <w:lang w:eastAsia="hu-HU"/>
    </w:rPr>
  </w:style>
  <w:style w:type="paragraph" w:customStyle="1" w:styleId="IKTATO">
    <w:name w:val="IKTATO"/>
    <w:basedOn w:val="NV"/>
    <w:link w:val="IKTATOChar"/>
    <w:qFormat/>
    <w:rsid w:val="002A2C25"/>
    <w:pPr>
      <w:framePr w:hSpace="141" w:wrap="around" w:vAnchor="text" w:hAnchor="text" w:x="72" w:y="1"/>
      <w:suppressOverlap/>
      <w:jc w:val="center"/>
    </w:pPr>
  </w:style>
  <w:style w:type="character" w:customStyle="1" w:styleId="ADATChar">
    <w:name w:val="ADAT Char"/>
    <w:link w:val="ADAT"/>
    <w:rsid w:val="002A2C25"/>
    <w:rPr>
      <w:rFonts w:ascii="Myriad Pro Cond" w:eastAsia="Times New Roman" w:hAnsi="Myriad Pro Cond"/>
      <w:sz w:val="16"/>
      <w:szCs w:val="16"/>
      <w:lang w:eastAsia="hu-HU"/>
    </w:rPr>
  </w:style>
  <w:style w:type="character" w:customStyle="1" w:styleId="IKTATOChar">
    <w:name w:val="IKTATO Char"/>
    <w:basedOn w:val="NVChar"/>
    <w:link w:val="IKTATO"/>
    <w:rsid w:val="002A2C25"/>
    <w:rPr>
      <w:rFonts w:ascii="Myriad Pro Cond" w:eastAsia="Times New Roman" w:hAnsi="Myriad Pro Cond"/>
      <w:b/>
      <w:sz w:val="18"/>
      <w:szCs w:val="18"/>
      <w:lang w:eastAsia="hu-HU"/>
    </w:rPr>
  </w:style>
  <w:style w:type="paragraph" w:customStyle="1" w:styleId="Char1">
    <w:name w:val="Char1"/>
    <w:basedOn w:val="Norml"/>
    <w:next w:val="Norml"/>
    <w:rsid w:val="00940993"/>
    <w:pPr>
      <w:spacing w:after="160" w:line="240" w:lineRule="exact"/>
      <w:jc w:val="left"/>
    </w:pPr>
    <w:rPr>
      <w:rFonts w:ascii="Tahoma" w:eastAsia="Times New Roman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1F3B"/>
    <w:pPr>
      <w:spacing w:after="120" w:line="276" w:lineRule="auto"/>
      <w:jc w:val="both"/>
    </w:pPr>
    <w:rPr>
      <w:rFonts w:asciiTheme="minorHAnsi" w:hAnsiTheme="minorHAnsi"/>
      <w:sz w:val="22"/>
      <w:szCs w:val="22"/>
      <w:lang w:eastAsia="hu-HU"/>
    </w:rPr>
  </w:style>
  <w:style w:type="paragraph" w:styleId="Cmsor1">
    <w:name w:val="heading 1"/>
    <w:aliases w:val="Címsor 1 Char Char Char"/>
    <w:basedOn w:val="Norml"/>
    <w:next w:val="Norml"/>
    <w:link w:val="Cmsor1Char"/>
    <w:qFormat/>
    <w:rsid w:val="00E61262"/>
    <w:pPr>
      <w:keepNext/>
      <w:keepLines/>
      <w:numPr>
        <w:ilvl w:val="1"/>
        <w:numId w:val="1"/>
      </w:numPr>
      <w:pBdr>
        <w:bottom w:val="single" w:sz="6" w:space="1" w:color="404040" w:themeColor="text1" w:themeTint="BF"/>
      </w:pBdr>
      <w:spacing w:before="120"/>
      <w:outlineLvl w:val="0"/>
    </w:pPr>
    <w:rPr>
      <w:rFonts w:asciiTheme="majorHAnsi" w:eastAsia="Times New Roman" w:hAnsiTheme="majorHAnsi"/>
      <w:b/>
      <w:bCs/>
      <w:caps/>
      <w:color w:val="404040" w:themeColor="text1" w:themeTint="BF"/>
      <w:sz w:val="28"/>
      <w:szCs w:val="26"/>
    </w:rPr>
  </w:style>
  <w:style w:type="paragraph" w:styleId="Cmsor2">
    <w:name w:val="heading 2"/>
    <w:basedOn w:val="Norml"/>
    <w:next w:val="Norml"/>
    <w:link w:val="Cmsor2Char"/>
    <w:qFormat/>
    <w:rsid w:val="00E61262"/>
    <w:pPr>
      <w:keepNext/>
      <w:numPr>
        <w:ilvl w:val="2"/>
        <w:numId w:val="1"/>
      </w:numPr>
      <w:spacing w:before="360" w:after="240"/>
      <w:outlineLvl w:val="1"/>
    </w:pPr>
    <w:rPr>
      <w:rFonts w:asciiTheme="majorHAnsi" w:eastAsia="Times New Roman" w:hAnsiTheme="majorHAnsi"/>
      <w:b/>
      <w:color w:val="404040" w:themeColor="text1" w:themeTint="BF"/>
      <w:sz w:val="24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E61262"/>
    <w:pPr>
      <w:keepNext/>
      <w:keepLines/>
      <w:spacing w:before="200"/>
      <w:ind w:left="170"/>
      <w:outlineLvl w:val="2"/>
    </w:pPr>
    <w:rPr>
      <w:rFonts w:ascii="Cambria" w:eastAsia="Times New Roman" w:hAnsi="Cambria"/>
      <w:b/>
      <w:bCs/>
      <w:color w:val="404040" w:themeColor="text1" w:themeTint="BF"/>
      <w:sz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E61262"/>
    <w:pPr>
      <w:keepNext/>
      <w:keepLines/>
      <w:spacing w:before="200"/>
      <w:ind w:left="284"/>
      <w:outlineLvl w:val="3"/>
    </w:pPr>
    <w:rPr>
      <w:rFonts w:asciiTheme="majorHAnsi" w:eastAsiaTheme="majorEastAsia" w:hAnsiTheme="majorHAnsi" w:cstheme="majorBidi"/>
      <w:b/>
      <w:bCs/>
      <w:i/>
      <w:iCs/>
      <w:color w:val="404040" w:themeColor="text1" w:themeTint="BF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Címsor 1 Char Char Char Char"/>
    <w:link w:val="Cmsor1"/>
    <w:rsid w:val="00E61262"/>
    <w:rPr>
      <w:rFonts w:asciiTheme="majorHAnsi" w:eastAsia="Times New Roman" w:hAnsiTheme="majorHAnsi"/>
      <w:b/>
      <w:bCs/>
      <w:caps/>
      <w:color w:val="404040" w:themeColor="text1" w:themeTint="BF"/>
      <w:sz w:val="28"/>
      <w:szCs w:val="26"/>
      <w:lang w:eastAsia="hu-HU"/>
    </w:rPr>
  </w:style>
  <w:style w:type="character" w:customStyle="1" w:styleId="Cmsor2Char">
    <w:name w:val="Címsor 2 Char"/>
    <w:link w:val="Cmsor2"/>
    <w:rsid w:val="00E61262"/>
    <w:rPr>
      <w:rFonts w:asciiTheme="majorHAnsi" w:eastAsia="Times New Roman" w:hAnsiTheme="majorHAnsi"/>
      <w:b/>
      <w:color w:val="404040" w:themeColor="text1" w:themeTint="BF"/>
      <w:sz w:val="24"/>
      <w:szCs w:val="22"/>
      <w:lang w:eastAsia="hu-HU"/>
    </w:rPr>
  </w:style>
  <w:style w:type="character" w:customStyle="1" w:styleId="Cmsor3Char">
    <w:name w:val="Címsor 3 Char"/>
    <w:link w:val="Cmsor3"/>
    <w:uiPriority w:val="9"/>
    <w:rsid w:val="00E61262"/>
    <w:rPr>
      <w:rFonts w:ascii="Cambria" w:eastAsia="Times New Roman" w:hAnsi="Cambria"/>
      <w:b/>
      <w:bCs/>
      <w:color w:val="404040" w:themeColor="text1" w:themeTint="BF"/>
      <w:sz w:val="24"/>
      <w:szCs w:val="22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F32E83"/>
    <w:rPr>
      <w:rFonts w:eastAsia="Times New Roman"/>
      <w:b/>
      <w:bCs/>
    </w:rPr>
  </w:style>
  <w:style w:type="character" w:styleId="Kiemels2">
    <w:name w:val="Strong"/>
    <w:uiPriority w:val="22"/>
    <w:qFormat/>
    <w:rsid w:val="00F32E83"/>
    <w:rPr>
      <w:b/>
      <w:bCs/>
    </w:rPr>
  </w:style>
  <w:style w:type="paragraph" w:styleId="Nincstrkz">
    <w:name w:val="No Spacing"/>
    <w:uiPriority w:val="1"/>
    <w:qFormat/>
    <w:rsid w:val="00F32E83"/>
    <w:rPr>
      <w:sz w:val="22"/>
      <w:szCs w:val="22"/>
    </w:rPr>
  </w:style>
  <w:style w:type="paragraph" w:styleId="Listaszerbekezds">
    <w:name w:val="List Paragraph"/>
    <w:basedOn w:val="Norml"/>
    <w:uiPriority w:val="34"/>
    <w:qFormat/>
    <w:rsid w:val="00F32E83"/>
    <w:pPr>
      <w:ind w:left="708"/>
    </w:pPr>
    <w:rPr>
      <w:rFonts w:eastAsia="Times New Roman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F32E83"/>
    <w:pPr>
      <w:outlineLvl w:val="9"/>
    </w:pPr>
    <w:rPr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21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1C1F"/>
    <w:rPr>
      <w:rFonts w:ascii="Tahoma" w:hAnsi="Tahoma" w:cs="Tahoma"/>
      <w:sz w:val="16"/>
      <w:szCs w:val="16"/>
      <w:lang w:eastAsia="hu-HU"/>
    </w:rPr>
  </w:style>
  <w:style w:type="table" w:styleId="Rcsostblzat">
    <w:name w:val="Table Grid"/>
    <w:basedOn w:val="Normltblzat"/>
    <w:rsid w:val="00C35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C3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C3D4C"/>
    <w:rPr>
      <w:rFonts w:asciiTheme="minorHAnsi" w:hAnsiTheme="minorHAnsi"/>
      <w:sz w:val="22"/>
      <w:szCs w:val="22"/>
      <w:lang w:eastAsia="hu-HU"/>
    </w:rPr>
  </w:style>
  <w:style w:type="paragraph" w:styleId="llb">
    <w:name w:val="footer"/>
    <w:basedOn w:val="Norml"/>
    <w:link w:val="llbChar"/>
    <w:uiPriority w:val="99"/>
    <w:unhideWhenUsed/>
    <w:rsid w:val="000C3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C3D4C"/>
    <w:rPr>
      <w:rFonts w:asciiTheme="minorHAnsi" w:hAnsiTheme="minorHAnsi"/>
      <w:sz w:val="22"/>
      <w:szCs w:val="22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qFormat/>
    <w:rsid w:val="006E5B42"/>
    <w:pPr>
      <w:spacing w:before="120"/>
      <w:jc w:val="left"/>
    </w:pPr>
    <w:rPr>
      <w:b/>
      <w:bCs/>
      <w:caps/>
      <w:sz w:val="20"/>
      <w:szCs w:val="20"/>
    </w:rPr>
  </w:style>
  <w:style w:type="paragraph" w:styleId="TJ2">
    <w:name w:val="toc 2"/>
    <w:basedOn w:val="Norml"/>
    <w:next w:val="Norml"/>
    <w:autoRedefine/>
    <w:uiPriority w:val="39"/>
    <w:unhideWhenUsed/>
    <w:qFormat/>
    <w:rsid w:val="00CC0221"/>
    <w:pPr>
      <w:spacing w:after="0"/>
      <w:ind w:left="220"/>
      <w:jc w:val="left"/>
    </w:pPr>
    <w:rPr>
      <w:smallCap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CC0221"/>
    <w:rPr>
      <w:color w:val="0000FF" w:themeColor="hyperlink"/>
      <w:u w:val="single"/>
    </w:rPr>
  </w:style>
  <w:style w:type="paragraph" w:styleId="TJ3">
    <w:name w:val="toc 3"/>
    <w:basedOn w:val="Norml"/>
    <w:next w:val="Norml"/>
    <w:autoRedefine/>
    <w:uiPriority w:val="39"/>
    <w:unhideWhenUsed/>
    <w:qFormat/>
    <w:rsid w:val="002054C9"/>
    <w:pPr>
      <w:tabs>
        <w:tab w:val="right" w:leader="dot" w:pos="9402"/>
      </w:tabs>
      <w:spacing w:after="0"/>
      <w:jc w:val="left"/>
    </w:pPr>
    <w:rPr>
      <w:b/>
      <w:i/>
      <w:iCs/>
      <w:noProof/>
      <w:sz w:val="20"/>
      <w:szCs w:val="20"/>
    </w:rPr>
  </w:style>
  <w:style w:type="paragraph" w:customStyle="1" w:styleId="JP-trzs">
    <w:name w:val="ÚJP-törzs"/>
    <w:basedOn w:val="Norml"/>
    <w:link w:val="JP-trzsChar"/>
    <w:qFormat/>
    <w:rsid w:val="007516B1"/>
    <w:pPr>
      <w:spacing w:before="120"/>
    </w:pPr>
  </w:style>
  <w:style w:type="character" w:customStyle="1" w:styleId="JP-trzsChar">
    <w:name w:val="ÚJP-törzs Char"/>
    <w:basedOn w:val="Bekezdsalapbettpusa"/>
    <w:link w:val="JP-trzs"/>
    <w:rsid w:val="007516B1"/>
    <w:rPr>
      <w:rFonts w:asciiTheme="minorHAnsi" w:hAnsiTheme="minorHAnsi"/>
      <w:sz w:val="22"/>
      <w:szCs w:val="22"/>
      <w:lang w:eastAsia="hu-HU"/>
    </w:rPr>
  </w:style>
  <w:style w:type="paragraph" w:customStyle="1" w:styleId="JP-felsorols">
    <w:name w:val="ÚJP-felsorolás"/>
    <w:basedOn w:val="Norml"/>
    <w:link w:val="JP-felsorolsChar"/>
    <w:uiPriority w:val="99"/>
    <w:qFormat/>
    <w:rsid w:val="007516B1"/>
    <w:pPr>
      <w:numPr>
        <w:numId w:val="2"/>
      </w:numPr>
    </w:pPr>
    <w:rPr>
      <w:lang w:eastAsia="en-US"/>
    </w:rPr>
  </w:style>
  <w:style w:type="character" w:customStyle="1" w:styleId="JP-felsorolsChar">
    <w:name w:val="ÚJP-felsorolás Char"/>
    <w:basedOn w:val="Bekezdsalapbettpusa"/>
    <w:link w:val="JP-felsorols"/>
    <w:uiPriority w:val="99"/>
    <w:rsid w:val="007516B1"/>
    <w:rPr>
      <w:rFonts w:asciiTheme="minorHAnsi" w:hAnsiTheme="minorHAnsi"/>
      <w:sz w:val="22"/>
      <w:szCs w:val="22"/>
    </w:rPr>
  </w:style>
  <w:style w:type="paragraph" w:styleId="Idzet">
    <w:name w:val="Quote"/>
    <w:basedOn w:val="Norml"/>
    <w:next w:val="Norml"/>
    <w:link w:val="IdzetChar"/>
    <w:uiPriority w:val="29"/>
    <w:qFormat/>
    <w:rsid w:val="006C19A3"/>
    <w:pPr>
      <w:ind w:left="284" w:right="284"/>
    </w:pPr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6C19A3"/>
    <w:rPr>
      <w:rFonts w:asciiTheme="minorHAnsi" w:hAnsiTheme="minorHAnsi"/>
      <w:i/>
      <w:iCs/>
      <w:color w:val="000000" w:themeColor="text1"/>
      <w:sz w:val="22"/>
      <w:szCs w:val="22"/>
      <w:lang w:eastAsia="hu-HU"/>
    </w:rPr>
  </w:style>
  <w:style w:type="paragraph" w:styleId="NormlWeb">
    <w:name w:val="Normal (Web)"/>
    <w:basedOn w:val="Norml"/>
    <w:uiPriority w:val="99"/>
    <w:semiHidden/>
    <w:unhideWhenUsed/>
    <w:rsid w:val="00CF4D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935195"/>
    <w:rPr>
      <w:color w:val="800080" w:themeColor="followed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E6D8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E6D80"/>
    <w:rPr>
      <w:rFonts w:asciiTheme="minorHAnsi" w:hAnsiTheme="minorHAnsi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E6D80"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rsid w:val="00E61262"/>
    <w:rPr>
      <w:rFonts w:asciiTheme="majorHAnsi" w:eastAsiaTheme="majorEastAsia" w:hAnsiTheme="majorHAnsi" w:cstheme="majorBidi"/>
      <w:b/>
      <w:bCs/>
      <w:i/>
      <w:iCs/>
      <w:color w:val="404040" w:themeColor="text1" w:themeTint="BF"/>
      <w:sz w:val="22"/>
      <w:szCs w:val="22"/>
      <w:u w:val="single"/>
      <w:lang w:eastAsia="hu-HU"/>
    </w:rPr>
  </w:style>
  <w:style w:type="paragraph" w:customStyle="1" w:styleId="ITSSzovegtest">
    <w:name w:val="ITS_Szovegtest"/>
    <w:basedOn w:val="Norml"/>
    <w:autoRedefine/>
    <w:qFormat/>
    <w:rsid w:val="00E227E8"/>
    <w:pPr>
      <w:numPr>
        <w:numId w:val="4"/>
      </w:numPr>
      <w:spacing w:line="288" w:lineRule="auto"/>
    </w:pPr>
    <w:rPr>
      <w:rFonts w:ascii="Calibri" w:hAnsi="Calibri" w:cs="Calibri"/>
    </w:rPr>
  </w:style>
  <w:style w:type="paragraph" w:customStyle="1" w:styleId="ITSFelsorolas1">
    <w:name w:val="ITS_Felsorolas_1"/>
    <w:basedOn w:val="ITSSzovegtest"/>
    <w:rsid w:val="006B51DE"/>
    <w:pPr>
      <w:numPr>
        <w:numId w:val="3"/>
      </w:numPr>
      <w:tabs>
        <w:tab w:val="left" w:pos="567"/>
        <w:tab w:val="left" w:pos="1134"/>
        <w:tab w:val="left" w:pos="1701"/>
      </w:tabs>
      <w:spacing w:before="60" w:after="60"/>
    </w:pPr>
  </w:style>
  <w:style w:type="paragraph" w:styleId="Szvegtrzsbehzssal">
    <w:name w:val="Body Text Indent"/>
    <w:basedOn w:val="Norml"/>
    <w:link w:val="SzvegtrzsbehzssalChar"/>
    <w:rsid w:val="00E57D06"/>
    <w:pPr>
      <w:spacing w:after="0" w:line="240" w:lineRule="auto"/>
      <w:ind w:left="1418" w:hanging="1418"/>
    </w:pPr>
    <w:rPr>
      <w:rFonts w:ascii="Times New Roman" w:eastAsia="Batang" w:hAnsi="Times New Roman"/>
      <w:sz w:val="28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E57D06"/>
    <w:rPr>
      <w:rFonts w:ascii="Times New Roman" w:eastAsia="Batang" w:hAnsi="Times New Roman"/>
      <w:sz w:val="28"/>
      <w:lang w:eastAsia="hu-HU"/>
    </w:rPr>
  </w:style>
  <w:style w:type="paragraph" w:customStyle="1" w:styleId="ITSTablazatSzoveg">
    <w:name w:val="ITS_Tablazat_Szoveg"/>
    <w:basedOn w:val="Norml"/>
    <w:uiPriority w:val="99"/>
    <w:rsid w:val="00E57D06"/>
    <w:pPr>
      <w:spacing w:before="60" w:after="6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ITSKep">
    <w:name w:val="ITS_Kep"/>
    <w:basedOn w:val="ITSSzovegtest"/>
    <w:next w:val="Norml"/>
    <w:rsid w:val="00CD608D"/>
    <w:pPr>
      <w:keepNext/>
      <w:numPr>
        <w:numId w:val="0"/>
      </w:numPr>
      <w:spacing w:after="0" w:line="240" w:lineRule="auto"/>
      <w:contextualSpacing/>
      <w:jc w:val="center"/>
    </w:pPr>
    <w:rPr>
      <w:sz w:val="20"/>
    </w:rPr>
  </w:style>
  <w:style w:type="paragraph" w:styleId="Szvegtrzs">
    <w:name w:val="Body Text"/>
    <w:basedOn w:val="Norml"/>
    <w:link w:val="SzvegtrzsChar"/>
    <w:uiPriority w:val="99"/>
    <w:unhideWhenUsed/>
    <w:rsid w:val="006F4CB1"/>
  </w:style>
  <w:style w:type="character" w:customStyle="1" w:styleId="SzvegtrzsChar">
    <w:name w:val="Szövegtörzs Char"/>
    <w:basedOn w:val="Bekezdsalapbettpusa"/>
    <w:link w:val="Szvegtrzs"/>
    <w:uiPriority w:val="99"/>
    <w:rsid w:val="006F4CB1"/>
    <w:rPr>
      <w:rFonts w:asciiTheme="minorHAnsi" w:hAnsiTheme="minorHAnsi"/>
      <w:sz w:val="22"/>
      <w:szCs w:val="22"/>
      <w:lang w:eastAsia="hu-HU"/>
    </w:rPr>
  </w:style>
  <w:style w:type="paragraph" w:customStyle="1" w:styleId="StlusKpalrsArial12ptNemFlkvrBalrazrt">
    <w:name w:val="Stílus Képaláírás + Arial 12 pt Nem Félkövér Balra zárt"/>
    <w:basedOn w:val="Kpalrs"/>
    <w:rsid w:val="006F4CB1"/>
    <w:pPr>
      <w:spacing w:after="0" w:line="240" w:lineRule="auto"/>
      <w:jc w:val="left"/>
    </w:pPr>
    <w:rPr>
      <w:rFonts w:ascii="Arial" w:hAnsi="Arial"/>
      <w:b w:val="0"/>
      <w:bCs w:val="0"/>
      <w:i/>
      <w:sz w:val="20"/>
      <w:szCs w:val="20"/>
    </w:rPr>
  </w:style>
  <w:style w:type="paragraph" w:customStyle="1" w:styleId="StlusStluskepalairasSorkizrtArial8pt">
    <w:name w:val="Stílus Stílus kepalairas + Sorkizárt + Arial 8 pt"/>
    <w:basedOn w:val="Norml"/>
    <w:rsid w:val="00806515"/>
    <w:pPr>
      <w:widowControl w:val="0"/>
      <w:spacing w:after="0" w:line="240" w:lineRule="auto"/>
      <w:jc w:val="center"/>
    </w:pPr>
    <w:rPr>
      <w:rFonts w:ascii="Arial" w:eastAsia="Times New Roman" w:hAnsi="Arial"/>
      <w:i/>
      <w:sz w:val="20"/>
      <w:szCs w:val="20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510D71"/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510D71"/>
    <w:rPr>
      <w:rFonts w:asciiTheme="minorHAnsi" w:hAnsiTheme="minorHAnsi"/>
      <w:sz w:val="16"/>
      <w:szCs w:val="16"/>
      <w:lang w:eastAsia="hu-HU"/>
    </w:rPr>
  </w:style>
  <w:style w:type="paragraph" w:styleId="TJ4">
    <w:name w:val="toc 4"/>
    <w:basedOn w:val="Norml"/>
    <w:next w:val="Norml"/>
    <w:autoRedefine/>
    <w:uiPriority w:val="39"/>
    <w:unhideWhenUsed/>
    <w:rsid w:val="007825C5"/>
    <w:pPr>
      <w:spacing w:after="0"/>
      <w:ind w:left="660"/>
      <w:jc w:val="left"/>
    </w:pPr>
    <w:rPr>
      <w:sz w:val="18"/>
      <w:szCs w:val="18"/>
    </w:rPr>
  </w:style>
  <w:style w:type="paragraph" w:styleId="TJ5">
    <w:name w:val="toc 5"/>
    <w:basedOn w:val="Norml"/>
    <w:next w:val="Norml"/>
    <w:autoRedefine/>
    <w:uiPriority w:val="39"/>
    <w:unhideWhenUsed/>
    <w:rsid w:val="007825C5"/>
    <w:pPr>
      <w:spacing w:after="0"/>
      <w:ind w:left="880"/>
      <w:jc w:val="left"/>
    </w:pPr>
    <w:rPr>
      <w:sz w:val="18"/>
      <w:szCs w:val="18"/>
    </w:rPr>
  </w:style>
  <w:style w:type="paragraph" w:styleId="TJ6">
    <w:name w:val="toc 6"/>
    <w:basedOn w:val="Norml"/>
    <w:next w:val="Norml"/>
    <w:autoRedefine/>
    <w:uiPriority w:val="39"/>
    <w:unhideWhenUsed/>
    <w:rsid w:val="007825C5"/>
    <w:pPr>
      <w:spacing w:after="0"/>
      <w:ind w:left="1100"/>
      <w:jc w:val="left"/>
    </w:pPr>
    <w:rPr>
      <w:sz w:val="18"/>
      <w:szCs w:val="18"/>
    </w:rPr>
  </w:style>
  <w:style w:type="paragraph" w:styleId="TJ7">
    <w:name w:val="toc 7"/>
    <w:basedOn w:val="Norml"/>
    <w:next w:val="Norml"/>
    <w:autoRedefine/>
    <w:uiPriority w:val="39"/>
    <w:unhideWhenUsed/>
    <w:rsid w:val="007825C5"/>
    <w:pPr>
      <w:spacing w:after="0"/>
      <w:ind w:left="1320"/>
      <w:jc w:val="left"/>
    </w:pPr>
    <w:rPr>
      <w:sz w:val="18"/>
      <w:szCs w:val="18"/>
    </w:rPr>
  </w:style>
  <w:style w:type="paragraph" w:styleId="TJ8">
    <w:name w:val="toc 8"/>
    <w:basedOn w:val="Norml"/>
    <w:next w:val="Norml"/>
    <w:autoRedefine/>
    <w:uiPriority w:val="39"/>
    <w:unhideWhenUsed/>
    <w:rsid w:val="007825C5"/>
    <w:pPr>
      <w:spacing w:after="0"/>
      <w:ind w:left="1540"/>
      <w:jc w:val="left"/>
    </w:pPr>
    <w:rPr>
      <w:sz w:val="18"/>
      <w:szCs w:val="18"/>
    </w:rPr>
  </w:style>
  <w:style w:type="paragraph" w:styleId="TJ9">
    <w:name w:val="toc 9"/>
    <w:basedOn w:val="Norml"/>
    <w:next w:val="Norml"/>
    <w:autoRedefine/>
    <w:uiPriority w:val="39"/>
    <w:unhideWhenUsed/>
    <w:rsid w:val="007825C5"/>
    <w:pPr>
      <w:spacing w:after="0"/>
      <w:ind w:left="1760"/>
      <w:jc w:val="left"/>
    </w:pPr>
    <w:rPr>
      <w:sz w:val="18"/>
      <w:szCs w:val="18"/>
    </w:rPr>
  </w:style>
  <w:style w:type="character" w:styleId="Kiemels">
    <w:name w:val="Emphasis"/>
    <w:basedOn w:val="Bekezdsalapbettpusa"/>
    <w:uiPriority w:val="20"/>
    <w:qFormat/>
    <w:rsid w:val="00F41ACC"/>
    <w:rPr>
      <w:i/>
      <w:iCs/>
    </w:rPr>
  </w:style>
  <w:style w:type="paragraph" w:customStyle="1" w:styleId="JP-forrs">
    <w:name w:val="ÚJP-forrás"/>
    <w:basedOn w:val="Norml"/>
    <w:link w:val="JP-forrsChar"/>
    <w:qFormat/>
    <w:rsid w:val="009D7A8B"/>
    <w:rPr>
      <w:i/>
      <w:color w:val="808080" w:themeColor="background1" w:themeShade="80"/>
    </w:rPr>
  </w:style>
  <w:style w:type="character" w:customStyle="1" w:styleId="JP-forrsChar">
    <w:name w:val="ÚJP-forrás Char"/>
    <w:basedOn w:val="Bekezdsalapbettpusa"/>
    <w:link w:val="JP-forrs"/>
    <w:rsid w:val="009D7A8B"/>
    <w:rPr>
      <w:rFonts w:asciiTheme="minorHAnsi" w:hAnsiTheme="minorHAnsi"/>
      <w:i/>
      <w:color w:val="808080" w:themeColor="background1" w:themeShade="80"/>
      <w:sz w:val="22"/>
      <w:szCs w:val="22"/>
      <w:lang w:eastAsia="hu-HU"/>
    </w:rPr>
  </w:style>
  <w:style w:type="paragraph" w:customStyle="1" w:styleId="Default">
    <w:name w:val="Default"/>
    <w:rsid w:val="00695EE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Bekezdsalapbettpusa"/>
    <w:rsid w:val="00A44C9B"/>
  </w:style>
  <w:style w:type="paragraph" w:customStyle="1" w:styleId="NV">
    <w:name w:val="NÉV"/>
    <w:basedOn w:val="Norml"/>
    <w:link w:val="NVChar"/>
    <w:qFormat/>
    <w:rsid w:val="002A2C25"/>
    <w:pPr>
      <w:spacing w:after="0" w:line="240" w:lineRule="auto"/>
      <w:jc w:val="left"/>
    </w:pPr>
    <w:rPr>
      <w:rFonts w:ascii="Myriad Pro Cond" w:eastAsia="Times New Roman" w:hAnsi="Myriad Pro Cond"/>
      <w:b/>
      <w:sz w:val="18"/>
      <w:szCs w:val="18"/>
    </w:rPr>
  </w:style>
  <w:style w:type="paragraph" w:customStyle="1" w:styleId="ADAT">
    <w:name w:val="ADAT"/>
    <w:basedOn w:val="Norml"/>
    <w:link w:val="ADATChar"/>
    <w:qFormat/>
    <w:rsid w:val="002A2C25"/>
    <w:pPr>
      <w:framePr w:hSpace="141" w:wrap="around" w:vAnchor="text" w:hAnchor="text" w:x="72" w:y="1"/>
      <w:spacing w:after="0" w:line="240" w:lineRule="auto"/>
      <w:suppressOverlap/>
      <w:jc w:val="left"/>
    </w:pPr>
    <w:rPr>
      <w:rFonts w:ascii="Myriad Pro Cond" w:eastAsia="Times New Roman" w:hAnsi="Myriad Pro Cond"/>
      <w:sz w:val="16"/>
      <w:szCs w:val="16"/>
    </w:rPr>
  </w:style>
  <w:style w:type="character" w:customStyle="1" w:styleId="NVChar">
    <w:name w:val="NÉV Char"/>
    <w:link w:val="NV"/>
    <w:rsid w:val="002A2C25"/>
    <w:rPr>
      <w:rFonts w:ascii="Myriad Pro Cond" w:eastAsia="Times New Roman" w:hAnsi="Myriad Pro Cond"/>
      <w:b/>
      <w:sz w:val="18"/>
      <w:szCs w:val="18"/>
      <w:lang w:eastAsia="hu-HU"/>
    </w:rPr>
  </w:style>
  <w:style w:type="paragraph" w:customStyle="1" w:styleId="IKTATO">
    <w:name w:val="IKTATO"/>
    <w:basedOn w:val="NV"/>
    <w:link w:val="IKTATOChar"/>
    <w:qFormat/>
    <w:rsid w:val="002A2C25"/>
    <w:pPr>
      <w:framePr w:hSpace="141" w:wrap="around" w:vAnchor="text" w:hAnchor="text" w:x="72" w:y="1"/>
      <w:suppressOverlap/>
      <w:jc w:val="center"/>
    </w:pPr>
  </w:style>
  <w:style w:type="character" w:customStyle="1" w:styleId="ADATChar">
    <w:name w:val="ADAT Char"/>
    <w:link w:val="ADAT"/>
    <w:rsid w:val="002A2C25"/>
    <w:rPr>
      <w:rFonts w:ascii="Myriad Pro Cond" w:eastAsia="Times New Roman" w:hAnsi="Myriad Pro Cond"/>
      <w:sz w:val="16"/>
      <w:szCs w:val="16"/>
      <w:lang w:eastAsia="hu-HU"/>
    </w:rPr>
  </w:style>
  <w:style w:type="character" w:customStyle="1" w:styleId="IKTATOChar">
    <w:name w:val="IKTATO Char"/>
    <w:basedOn w:val="NVChar"/>
    <w:link w:val="IKTATO"/>
    <w:rsid w:val="002A2C25"/>
    <w:rPr>
      <w:rFonts w:ascii="Myriad Pro Cond" w:eastAsia="Times New Roman" w:hAnsi="Myriad Pro Cond"/>
      <w:b/>
      <w:sz w:val="18"/>
      <w:szCs w:val="18"/>
      <w:lang w:eastAsia="hu-HU"/>
    </w:rPr>
  </w:style>
  <w:style w:type="paragraph" w:customStyle="1" w:styleId="Char1">
    <w:name w:val="Char1"/>
    <w:basedOn w:val="Norml"/>
    <w:next w:val="Norml"/>
    <w:rsid w:val="00940993"/>
    <w:pPr>
      <w:spacing w:after="160" w:line="240" w:lineRule="exact"/>
      <w:jc w:val="left"/>
    </w:pPr>
    <w:rPr>
      <w:rFonts w:ascii="Tahoma" w:eastAsia="Times New Roman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0DD62A3-6DCD-444F-99EC-9EAA04623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1281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Tibi</dc:creator>
  <cp:lastModifiedBy>Bódis Csaba</cp:lastModifiedBy>
  <cp:revision>2</cp:revision>
  <cp:lastPrinted>2020-05-11T12:13:00Z</cp:lastPrinted>
  <dcterms:created xsi:type="dcterms:W3CDTF">2020-06-02T21:17:00Z</dcterms:created>
  <dcterms:modified xsi:type="dcterms:W3CDTF">2020-06-02T21:17:00Z</dcterms:modified>
</cp:coreProperties>
</file>