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</w:tblGrid>
      <w:tr w:rsidR="00C9405E" w:rsidRPr="00FF635A" w:rsidTr="005523CD">
        <w:tc>
          <w:tcPr>
            <w:tcW w:w="5830" w:type="dxa"/>
            <w:hideMark/>
          </w:tcPr>
          <w:p w:rsidR="00C9405E" w:rsidRPr="00FF635A" w:rsidRDefault="00C9405E" w:rsidP="005523CD">
            <w:pPr>
              <w:pStyle w:val="Cmsor1"/>
              <w:spacing w:before="0" w:after="0"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FF63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F635A">
              <w:rPr>
                <w:rFonts w:ascii="Times New Roman" w:hAnsi="Times New Roman" w:cs="Times New Roman"/>
                <w:bCs w:val="0"/>
                <w:sz w:val="24"/>
                <w:szCs w:val="24"/>
              </w:rPr>
              <w:t>Budapest Főváros XI. Kerület Újbuda Önkormányzata</w:t>
            </w:r>
          </w:p>
        </w:tc>
      </w:tr>
      <w:tr w:rsidR="00C9405E" w:rsidRPr="00FF635A" w:rsidTr="005523CD">
        <w:tc>
          <w:tcPr>
            <w:tcW w:w="58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C9405E" w:rsidRPr="00FF635A" w:rsidRDefault="00C9405E" w:rsidP="005523CD">
            <w:pPr>
              <w:pStyle w:val="Cmsor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5A">
              <w:rPr>
                <w:rFonts w:ascii="Times New Roman" w:hAnsi="Times New Roman" w:cs="Times New Roman"/>
                <w:bCs w:val="0"/>
                <w:sz w:val="24"/>
                <w:szCs w:val="24"/>
              </w:rPr>
              <w:t>Képviselő-testülete</w:t>
            </w:r>
          </w:p>
        </w:tc>
      </w:tr>
    </w:tbl>
    <w:p w:rsidR="00C9405E" w:rsidRPr="00FF635A" w:rsidRDefault="00C9405E" w:rsidP="00C9405E">
      <w:pPr>
        <w:pStyle w:val="lfej"/>
        <w:tabs>
          <w:tab w:val="left" w:pos="3390"/>
        </w:tabs>
        <w:overflowPunct w:val="0"/>
        <w:autoSpaceDE w:val="0"/>
        <w:textAlignment w:val="baseline"/>
        <w:rPr>
          <w:b/>
          <w:szCs w:val="24"/>
        </w:rPr>
      </w:pPr>
      <w:r w:rsidRPr="00FF635A">
        <w:rPr>
          <w:szCs w:val="24"/>
        </w:rPr>
        <w:tab/>
      </w:r>
    </w:p>
    <w:p w:rsidR="00C9405E" w:rsidRPr="00FF635A" w:rsidRDefault="00C9405E" w:rsidP="00C940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35A">
        <w:rPr>
          <w:rFonts w:ascii="Times New Roman" w:hAnsi="Times New Roman"/>
          <w:b/>
          <w:sz w:val="24"/>
          <w:szCs w:val="24"/>
        </w:rPr>
        <w:t>Iktatószám:</w:t>
      </w:r>
      <w:r w:rsidRPr="00FF635A">
        <w:rPr>
          <w:rFonts w:ascii="Times New Roman" w:hAnsi="Times New Roman"/>
          <w:sz w:val="24"/>
          <w:szCs w:val="24"/>
        </w:rPr>
        <w:t xml:space="preserve"> I-49-174/2019.</w:t>
      </w:r>
    </w:p>
    <w:p w:rsidR="00C9405E" w:rsidRPr="00FF635A" w:rsidRDefault="00C9405E" w:rsidP="00C9405E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405E" w:rsidRDefault="00C9405E" w:rsidP="00C9405E">
      <w:pPr>
        <w:pStyle w:val="Cmsor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405E" w:rsidRPr="00FF635A" w:rsidRDefault="00C9405E" w:rsidP="00C9405E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F635A">
        <w:rPr>
          <w:rFonts w:ascii="Times New Roman" w:hAnsi="Times New Roman" w:cs="Times New Roman"/>
          <w:bCs w:val="0"/>
          <w:sz w:val="24"/>
          <w:szCs w:val="24"/>
        </w:rPr>
        <w:t>K i v o n a t</w:t>
      </w:r>
    </w:p>
    <w:p w:rsidR="00C9405E" w:rsidRPr="00FF635A" w:rsidRDefault="00C9405E" w:rsidP="00C94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05E" w:rsidRPr="00FF635A" w:rsidRDefault="00C9405E" w:rsidP="00C940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635A">
        <w:rPr>
          <w:rFonts w:ascii="Times New Roman" w:hAnsi="Times New Roman"/>
          <w:sz w:val="24"/>
          <w:szCs w:val="24"/>
        </w:rPr>
        <w:t>a</w:t>
      </w:r>
      <w:proofErr w:type="gramEnd"/>
      <w:r w:rsidRPr="00FF635A">
        <w:rPr>
          <w:rFonts w:ascii="Times New Roman" w:hAnsi="Times New Roman"/>
          <w:sz w:val="24"/>
          <w:szCs w:val="24"/>
        </w:rPr>
        <w:t xml:space="preserve"> Képviselő-testület</w:t>
      </w:r>
      <w:r w:rsidRPr="00FF635A">
        <w:rPr>
          <w:rFonts w:ascii="Times New Roman" w:hAnsi="Times New Roman"/>
          <w:b/>
          <w:sz w:val="24"/>
          <w:szCs w:val="24"/>
        </w:rPr>
        <w:t xml:space="preserve"> 2019. november 28-i rendes,</w:t>
      </w:r>
    </w:p>
    <w:p w:rsidR="00C9405E" w:rsidRDefault="00C9405E" w:rsidP="00C94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635A">
        <w:rPr>
          <w:rFonts w:ascii="Times New Roman" w:hAnsi="Times New Roman"/>
          <w:b/>
          <w:sz w:val="24"/>
          <w:szCs w:val="24"/>
        </w:rPr>
        <w:t>nyilvános</w:t>
      </w:r>
      <w:proofErr w:type="gramEnd"/>
      <w:r w:rsidRPr="00FF635A">
        <w:rPr>
          <w:rFonts w:ascii="Times New Roman" w:hAnsi="Times New Roman"/>
          <w:b/>
          <w:sz w:val="24"/>
          <w:szCs w:val="24"/>
        </w:rPr>
        <w:t xml:space="preserve"> </w:t>
      </w:r>
      <w:r w:rsidRPr="00FF635A">
        <w:rPr>
          <w:rFonts w:ascii="Times New Roman" w:hAnsi="Times New Roman"/>
          <w:sz w:val="24"/>
          <w:szCs w:val="24"/>
        </w:rPr>
        <w:t>ülésének jegyzőkönyvéből</w:t>
      </w:r>
    </w:p>
    <w:p w:rsidR="00C9405E" w:rsidRPr="00FF635A" w:rsidRDefault="00C9405E" w:rsidP="00C94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05E" w:rsidRPr="00FF635A" w:rsidRDefault="00C9405E" w:rsidP="00C940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95"/>
        <w:gridCol w:w="5325"/>
      </w:tblGrid>
      <w:tr w:rsidR="00C9405E" w:rsidRPr="00FF635A" w:rsidTr="005523CD">
        <w:trPr>
          <w:trHeight w:val="526"/>
        </w:trPr>
        <w:tc>
          <w:tcPr>
            <w:tcW w:w="3495" w:type="dxa"/>
            <w:hideMark/>
          </w:tcPr>
          <w:p w:rsidR="00C9405E" w:rsidRPr="00FF635A" w:rsidRDefault="00C9405E" w:rsidP="005523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NAPIREND 5./ PONTJA:</w:t>
            </w:r>
          </w:p>
        </w:tc>
        <w:tc>
          <w:tcPr>
            <w:tcW w:w="5325" w:type="dxa"/>
            <w:hideMark/>
          </w:tcPr>
          <w:p w:rsidR="00C9405E" w:rsidRPr="00FF635A" w:rsidRDefault="00C9405E" w:rsidP="005523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Átlátható önkormányzat</w:t>
            </w:r>
          </w:p>
          <w:p w:rsidR="00C9405E" w:rsidRPr="00FF635A" w:rsidRDefault="00C9405E" w:rsidP="005523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Előterjesztő</w:t>
            </w:r>
            <w:r w:rsidRPr="00FF63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dr. Molnár László képviselő</w:t>
            </w:r>
          </w:p>
        </w:tc>
      </w:tr>
    </w:tbl>
    <w:p w:rsidR="00C9405E" w:rsidRPr="00FF635A" w:rsidRDefault="00C9405E" w:rsidP="00C94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05E" w:rsidRDefault="00C9405E" w:rsidP="00C940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9405E" w:rsidRDefault="00C9405E" w:rsidP="00C940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FF6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198/2019. (XI. 28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XI.</w:t>
      </w:r>
      <w:r w:rsidRPr="00FF63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ÖK határozat</w:t>
      </w:r>
    </w:p>
    <w:p w:rsidR="00C9405E" w:rsidRPr="00FF635A" w:rsidRDefault="00C9405E" w:rsidP="00C940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C9405E" w:rsidRPr="00FF635A" w:rsidRDefault="00C9405E" w:rsidP="00C940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0" w:type="auto"/>
        <w:tblInd w:w="9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9"/>
      </w:tblGrid>
      <w:tr w:rsidR="00C9405E" w:rsidRPr="00FF635A" w:rsidTr="005523CD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5E" w:rsidRPr="00FF635A" w:rsidRDefault="00C9405E" w:rsidP="005523CD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63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Budapest Főváros XI. Kerület Újbuda Önkormányzata Képviselő-testülete</w:t>
            </w:r>
          </w:p>
          <w:p w:rsidR="00C9405E" w:rsidRPr="00FF635A" w:rsidRDefault="00C9405E" w:rsidP="005523CD">
            <w:pPr>
              <w:pStyle w:val="Alaprtelmezet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05E" w:rsidRPr="00FF635A" w:rsidTr="005523CD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5E" w:rsidRDefault="00C9405E" w:rsidP="005523CD">
            <w:pPr>
              <w:pStyle w:val="Alaprtelmezet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>20 igen szavazattal, ellenszavazat nélkül, 1 tart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ózkodással úgy határozott,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>sajnálatát fejezi ki amiatt, hogy az elmúlt kilenc évben a polgármesteri vezetés elhanyagolta az átláthatóság területét, ezzel gyengítve a választópolgárok önkormányzatiságba vetett bizalmát. A Képviselő-testület ezért elkötelezett az önkormányzati működés jövőbeni nyilvánosságának és átláthatóságának biztosítása, valamint folyamatos erősítése iránt.</w:t>
            </w:r>
          </w:p>
          <w:p w:rsidR="00C9405E" w:rsidRPr="00602496" w:rsidRDefault="00C9405E" w:rsidP="005523CD">
            <w:pPr>
              <w:pStyle w:val="Alaprtelmezet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Ezért </w:t>
            </w:r>
            <w:r w:rsidRPr="00FF63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Budapest Főváros XI. Kerület Újbuda Önkormányzata Képviselő-testülete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 xml:space="preserve">úgy határozott, hogy </w:t>
            </w: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 nyilvános működés,</w:t>
            </w: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 közérdekű adatigénylés,</w:t>
            </w: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3. 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az átlátható költségvetési gazdálkodás,</w:t>
            </w: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4. 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 nyilvános szerződések, közbeszerzések</w:t>
            </w: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5. 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az önkormányzati tulajdonú vállalatok,</w:t>
            </w: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 xml:space="preserve">6.  </w:t>
            </w:r>
            <w:r w:rsidRPr="00FF635A">
              <w:rPr>
                <w:rFonts w:ascii="Times New Roman" w:hAnsi="Times New Roman"/>
                <w:sz w:val="24"/>
                <w:szCs w:val="24"/>
              </w:rPr>
              <w:tab/>
              <w:t>az elszámoltatható döntéshozók</w:t>
            </w: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</w:p>
          <w:p w:rsidR="00C9405E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</w:p>
          <w:p w:rsidR="00C9405E" w:rsidRPr="00FF635A" w:rsidRDefault="00C9405E" w:rsidP="005523CD">
            <w:pPr>
              <w:pStyle w:val="Alaprtelmezett"/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405E" w:rsidRPr="00FF635A" w:rsidRDefault="00C9405E" w:rsidP="005523CD">
            <w:pPr>
              <w:pStyle w:val="Alaprtelmezet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35A">
              <w:rPr>
                <w:rFonts w:ascii="Times New Roman" w:hAnsi="Times New Roman"/>
                <w:sz w:val="24"/>
                <w:szCs w:val="24"/>
              </w:rPr>
              <w:t>pontok tekintetében, az előterjesztésben megfogalmazott célok eléréséhez szükséges rendeletek, intézkedések, utasítások, szabályozók módosítását a Polgármester készítse elő, és azt terjessze a Képviselő-testület elé.</w:t>
            </w:r>
          </w:p>
        </w:tc>
      </w:tr>
      <w:tr w:rsidR="00C9405E" w:rsidRPr="00FF635A" w:rsidTr="005523CD">
        <w:trPr>
          <w:trHeight w:val="1"/>
        </w:trPr>
        <w:tc>
          <w:tcPr>
            <w:tcW w:w="48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5E" w:rsidRPr="00FF635A" w:rsidRDefault="00C9405E" w:rsidP="005523CD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35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Határidő:</w:t>
            </w:r>
            <w:r w:rsidRPr="00FF63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2020. június 30.</w:t>
            </w:r>
          </w:p>
          <w:p w:rsidR="00C9405E" w:rsidRPr="00FF635A" w:rsidRDefault="00C9405E" w:rsidP="005523CD">
            <w:pPr>
              <w:pStyle w:val="Alaprtelmezett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635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Felelős</w:t>
            </w:r>
            <w:proofErr w:type="gramStart"/>
            <w:r w:rsidRPr="00FF635A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FF63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dr.</w:t>
            </w:r>
            <w:proofErr w:type="gramEnd"/>
            <w:r w:rsidRPr="00FF63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László Imre polgármester </w:t>
            </w:r>
          </w:p>
        </w:tc>
      </w:tr>
    </w:tbl>
    <w:p w:rsidR="00C9405E" w:rsidRPr="00FF635A" w:rsidRDefault="00C9405E" w:rsidP="00C9405E">
      <w:pPr>
        <w:rPr>
          <w:rFonts w:ascii="Times New Roman" w:hAnsi="Times New Roman"/>
          <w:b/>
          <w:sz w:val="24"/>
          <w:szCs w:val="24"/>
        </w:rPr>
      </w:pPr>
    </w:p>
    <w:p w:rsidR="00C9405E" w:rsidRPr="00FF635A" w:rsidRDefault="00C9405E" w:rsidP="00C9405E">
      <w:pPr>
        <w:rPr>
          <w:sz w:val="24"/>
          <w:szCs w:val="24"/>
        </w:rPr>
      </w:pPr>
    </w:p>
    <w:p w:rsidR="00C9405E" w:rsidRPr="00FF635A" w:rsidRDefault="00C9405E" w:rsidP="00C9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12"/>
        <w:gridCol w:w="4491"/>
      </w:tblGrid>
      <w:tr w:rsidR="00C9405E" w:rsidRPr="00FF635A" w:rsidTr="005523CD">
        <w:tc>
          <w:tcPr>
            <w:tcW w:w="4512" w:type="dxa"/>
            <w:hideMark/>
          </w:tcPr>
          <w:p w:rsidR="00C9405E" w:rsidRPr="00FF635A" w:rsidRDefault="00C9405E" w:rsidP="0055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sz w:val="24"/>
                <w:szCs w:val="24"/>
              </w:rPr>
              <w:t>dr. László Imre s. k.</w:t>
            </w:r>
          </w:p>
          <w:p w:rsidR="00C9405E" w:rsidRPr="00FF635A" w:rsidRDefault="00C9405E" w:rsidP="0055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sz w:val="24"/>
                <w:szCs w:val="24"/>
              </w:rPr>
              <w:t xml:space="preserve">  polgármester</w:t>
            </w:r>
          </w:p>
        </w:tc>
        <w:tc>
          <w:tcPr>
            <w:tcW w:w="4491" w:type="dxa"/>
            <w:hideMark/>
          </w:tcPr>
          <w:p w:rsidR="00C9405E" w:rsidRPr="00FF635A" w:rsidRDefault="00C9405E" w:rsidP="0055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Vargáné dr. </w:t>
            </w:r>
            <w:proofErr w:type="spellStart"/>
            <w:r w:rsidRPr="00FF63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Kremzner</w:t>
            </w:r>
            <w:proofErr w:type="spellEnd"/>
            <w:r w:rsidRPr="00FF635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Zsuzsanna </w:t>
            </w:r>
            <w:r w:rsidRPr="00FF635A">
              <w:rPr>
                <w:rFonts w:ascii="Times New Roman" w:hAnsi="Times New Roman"/>
                <w:b/>
                <w:sz w:val="24"/>
                <w:szCs w:val="24"/>
              </w:rPr>
              <w:t>s. k.</w:t>
            </w:r>
          </w:p>
          <w:p w:rsidR="00C9405E" w:rsidRPr="00FF635A" w:rsidRDefault="00C9405E" w:rsidP="0055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5A">
              <w:rPr>
                <w:rFonts w:ascii="Times New Roman" w:hAnsi="Times New Roman"/>
                <w:b/>
                <w:sz w:val="24"/>
                <w:szCs w:val="24"/>
              </w:rPr>
              <w:t>jegyző</w:t>
            </w:r>
          </w:p>
        </w:tc>
      </w:tr>
    </w:tbl>
    <w:p w:rsidR="00C9405E" w:rsidRPr="00FF635A" w:rsidRDefault="00C9405E" w:rsidP="00C9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05E" w:rsidRDefault="00C9405E" w:rsidP="00C9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05E" w:rsidRDefault="00C9405E" w:rsidP="00C9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05E" w:rsidRPr="00FF635A" w:rsidRDefault="00C9405E" w:rsidP="00C9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35A">
        <w:rPr>
          <w:rFonts w:ascii="Times New Roman" w:hAnsi="Times New Roman"/>
          <w:b/>
          <w:sz w:val="24"/>
          <w:szCs w:val="24"/>
        </w:rPr>
        <w:t>A kivonat hiteles:</w:t>
      </w:r>
    </w:p>
    <w:p w:rsidR="00C9405E" w:rsidRPr="00FF635A" w:rsidRDefault="00C9405E" w:rsidP="00C9405E">
      <w:pPr>
        <w:rPr>
          <w:rFonts w:ascii="Times New Roman" w:hAnsi="Times New Roman"/>
          <w:b/>
          <w:sz w:val="24"/>
          <w:szCs w:val="24"/>
        </w:rPr>
      </w:pPr>
      <w:r w:rsidRPr="00FF635A">
        <w:rPr>
          <w:rFonts w:ascii="Times New Roman" w:hAnsi="Times New Roman"/>
          <w:b/>
          <w:sz w:val="24"/>
          <w:szCs w:val="24"/>
        </w:rPr>
        <w:t>Bp., 2019. november 28.</w:t>
      </w:r>
    </w:p>
    <w:p w:rsidR="00CE254A" w:rsidRDefault="002F5FEC"/>
    <w:sectPr w:rsidR="00CE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E"/>
    <w:rsid w:val="000015B1"/>
    <w:rsid w:val="002F5FEC"/>
    <w:rsid w:val="00340EC7"/>
    <w:rsid w:val="003A59FB"/>
    <w:rsid w:val="004C3BB1"/>
    <w:rsid w:val="009A285F"/>
    <w:rsid w:val="00AB265B"/>
    <w:rsid w:val="00C9405E"/>
    <w:rsid w:val="00E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E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9405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405E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C940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9405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laprtelmezett">
    <w:name w:val="Alapértelmezett"/>
    <w:rsid w:val="00C9405E"/>
    <w:pPr>
      <w:suppressAutoHyphens/>
    </w:pPr>
    <w:rPr>
      <w:rFonts w:ascii="Calibri" w:eastAsia="SimSun" w:hAnsi="Calibri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E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C9405E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405E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C9405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9405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laprtelmezett">
    <w:name w:val="Alapértelmezett"/>
    <w:rsid w:val="00C9405E"/>
    <w:pPr>
      <w:suppressAutoHyphens/>
    </w:pPr>
    <w:rPr>
      <w:rFonts w:ascii="Calibri" w:eastAsia="SimSun" w:hAnsi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SarhelyiE</dc:creator>
  <cp:lastModifiedBy>BercziSz</cp:lastModifiedBy>
  <cp:revision>2</cp:revision>
  <dcterms:created xsi:type="dcterms:W3CDTF">2020-06-09T14:15:00Z</dcterms:created>
  <dcterms:modified xsi:type="dcterms:W3CDTF">2020-06-09T14:15:00Z</dcterms:modified>
</cp:coreProperties>
</file>