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98" w:rsidRPr="00E57AA3" w:rsidRDefault="00730698" w:rsidP="00730698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IV-364-55/2018</w:t>
      </w:r>
    </w:p>
    <w:p w:rsidR="00730698" w:rsidRPr="004520EA" w:rsidRDefault="00730698" w:rsidP="00730698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730698" w:rsidRDefault="00730698" w:rsidP="0073069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E78B2"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="00FE78B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>Bölcsődei Intézmények</w:t>
      </w:r>
      <w:r w:rsidRPr="00E57AA3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a Budapest Főváros XI. Kerület </w:t>
      </w:r>
      <w:proofErr w:type="spellStart"/>
      <w:r>
        <w:rPr>
          <w:rFonts w:asciiTheme="majorHAnsi" w:hAnsiTheme="majorHAnsi"/>
          <w:b/>
          <w:sz w:val="22"/>
          <w:szCs w:val="22"/>
        </w:rPr>
        <w:t>Újbuda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Önkormányzata Képviselő-testülete </w:t>
      </w:r>
      <w:r>
        <w:rPr>
          <w:rFonts w:asciiTheme="majorHAnsi" w:hAnsiTheme="majorHAnsi"/>
          <w:b/>
          <w:sz w:val="22"/>
          <w:szCs w:val="24"/>
        </w:rPr>
        <w:t>által 2016. január 25. napján kiadott, IV-56-15/2016(1) számú 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>
        <w:rPr>
          <w:rFonts w:asciiTheme="majorHAnsi" w:hAnsiTheme="majorHAnsi"/>
          <w:b/>
          <w:sz w:val="22"/>
          <w:szCs w:val="24"/>
        </w:rPr>
        <w:t xml:space="preserve">– </w:t>
      </w:r>
      <w:r w:rsidRPr="00913C3F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Pr="00A63FAB">
        <w:rPr>
          <w:rFonts w:asciiTheme="majorHAnsi" w:hAnsiTheme="majorHAnsi"/>
          <w:b/>
          <w:sz w:val="22"/>
          <w:szCs w:val="22"/>
        </w:rPr>
        <w:t xml:space="preserve">Budapest Főváros XI. Kerület </w:t>
      </w:r>
      <w:proofErr w:type="spellStart"/>
      <w:r w:rsidRPr="00A63FAB">
        <w:rPr>
          <w:rFonts w:asciiTheme="majorHAnsi" w:hAnsiTheme="majorHAnsi"/>
          <w:b/>
          <w:sz w:val="22"/>
          <w:szCs w:val="22"/>
        </w:rPr>
        <w:t>Újbuda</w:t>
      </w:r>
      <w:proofErr w:type="spellEnd"/>
      <w:r w:rsidRPr="00A63FAB">
        <w:rPr>
          <w:rFonts w:asciiTheme="majorHAnsi" w:hAnsiTheme="majorHAnsi"/>
          <w:b/>
          <w:sz w:val="22"/>
          <w:szCs w:val="22"/>
        </w:rPr>
        <w:t xml:space="preserve"> Önkorm</w:t>
      </w:r>
      <w:r>
        <w:rPr>
          <w:rFonts w:asciiTheme="majorHAnsi" w:hAnsiTheme="majorHAnsi"/>
          <w:b/>
          <w:sz w:val="22"/>
          <w:szCs w:val="22"/>
        </w:rPr>
        <w:t>ányzata Képviselő-testületének ……/2018</w:t>
      </w:r>
      <w:r w:rsidRPr="00A63FAB">
        <w:rPr>
          <w:rFonts w:asciiTheme="majorHAnsi" w:hAnsiTheme="majorHAnsi"/>
          <w:b/>
          <w:sz w:val="22"/>
          <w:szCs w:val="22"/>
        </w:rPr>
        <w:t>.(</w:t>
      </w:r>
      <w:r>
        <w:rPr>
          <w:rFonts w:asciiTheme="majorHAnsi" w:hAnsiTheme="majorHAnsi"/>
          <w:b/>
          <w:sz w:val="22"/>
          <w:szCs w:val="22"/>
        </w:rPr>
        <w:t>XI.29.</w:t>
      </w:r>
      <w:r w:rsidRPr="00A63FAB">
        <w:rPr>
          <w:rFonts w:asciiTheme="majorHAnsi" w:hAnsiTheme="majorHAnsi"/>
          <w:b/>
          <w:sz w:val="22"/>
          <w:szCs w:val="22"/>
        </w:rPr>
        <w:t>)XI. ÖK számú határozatá</w:t>
      </w:r>
      <w:r>
        <w:rPr>
          <w:rFonts w:asciiTheme="majorHAnsi" w:hAnsiTheme="majorHAnsi"/>
          <w:b/>
          <w:sz w:val="22"/>
          <w:szCs w:val="22"/>
        </w:rPr>
        <w:t xml:space="preserve">ra </w:t>
      </w:r>
      <w:r w:rsidRPr="00A63FAB">
        <w:rPr>
          <w:rFonts w:asciiTheme="majorHAnsi" w:hAnsiTheme="majorHAnsi"/>
          <w:b/>
          <w:sz w:val="22"/>
          <w:szCs w:val="24"/>
        </w:rPr>
        <w:t>figyelemmel –a következők szerint módosítom:</w:t>
      </w:r>
    </w:p>
    <w:p w:rsidR="00730698" w:rsidRDefault="00730698" w:rsidP="0073069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30698" w:rsidRDefault="00C34CD4" w:rsidP="0073069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</w:t>
      </w:r>
      <w:r w:rsidR="00730698" w:rsidRPr="007A1FFD">
        <w:rPr>
          <w:rFonts w:asciiTheme="majorHAnsi" w:hAnsiTheme="majorHAnsi"/>
          <w:b/>
          <w:sz w:val="22"/>
          <w:szCs w:val="24"/>
        </w:rPr>
        <w:t>. pontja helyébe a következő rendelkezés lép:</w:t>
      </w:r>
    </w:p>
    <w:p w:rsidR="00DB6F2A" w:rsidRPr="00E57AA3" w:rsidRDefault="00DB6F2A" w:rsidP="00DB6F2A">
      <w:pPr>
        <w:pStyle w:val="Listaszerbekezds"/>
        <w:numPr>
          <w:ilvl w:val="0"/>
          <w:numId w:val="15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DB6F2A" w:rsidRPr="00E57AA3" w:rsidRDefault="00DB6F2A" w:rsidP="00DB6F2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DB6F2A" w:rsidRPr="00E57AA3" w:rsidRDefault="00DB6F2A" w:rsidP="00DB6F2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Újbudai</w:t>
      </w:r>
      <w:proofErr w:type="spellEnd"/>
      <w:r>
        <w:rPr>
          <w:rFonts w:asciiTheme="majorHAnsi" w:hAnsiTheme="majorHAnsi"/>
          <w:sz w:val="22"/>
          <w:szCs w:val="22"/>
        </w:rPr>
        <w:t xml:space="preserve"> Bölcsődei Intézmények</w:t>
      </w:r>
    </w:p>
    <w:p w:rsidR="00DB6F2A" w:rsidRPr="00E57AA3" w:rsidRDefault="00DB6F2A" w:rsidP="00DB6F2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DB6F2A" w:rsidRPr="00E57AA3" w:rsidRDefault="00DB6F2A" w:rsidP="00DB6F2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1119 Budapest, Tétényi út 46-48.</w:t>
      </w:r>
    </w:p>
    <w:p w:rsidR="00DB6F2A" w:rsidRPr="00E57AA3" w:rsidRDefault="00DB6F2A" w:rsidP="00DB6F2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>
        <w:rPr>
          <w:rFonts w:asciiTheme="majorHAnsi" w:hAnsiTheme="majorHAnsi"/>
          <w:sz w:val="22"/>
          <w:szCs w:val="24"/>
        </w:rPr>
        <w:t>i</w:t>
      </w:r>
      <w:r w:rsidRPr="00E57AA3">
        <w:rPr>
          <w:rFonts w:asciiTheme="majorHAnsi" w:hAnsiTheme="majorHAnsi"/>
          <w:sz w:val="22"/>
          <w:szCs w:val="24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DB6F2A" w:rsidRPr="00A170A5" w:rsidTr="00131A2A">
        <w:tc>
          <w:tcPr>
            <w:tcW w:w="288" w:type="pct"/>
            <w:vAlign w:val="center"/>
          </w:tcPr>
          <w:p w:rsidR="00DB6F2A" w:rsidRPr="00A170A5" w:rsidRDefault="00DB6F2A" w:rsidP="00131A2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DB6F2A" w:rsidRPr="00A170A5" w:rsidRDefault="00DB6F2A" w:rsidP="00131A2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DB6F2A" w:rsidRPr="00A170A5" w:rsidRDefault="00DB6F2A" w:rsidP="00131A2A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Napsugár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1118 Budapest, Csiki-hegyek utca 9.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Kuckó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Bogdánfy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utca 4/</w:t>
            </w:r>
            <w:proofErr w:type="gramStart"/>
            <w:r w:rsidRPr="008F37A6">
              <w:rPr>
                <w:rFonts w:asciiTheme="majorHAnsi" w:hAnsiTheme="majorHAnsi"/>
                <w:sz w:val="22"/>
                <w:szCs w:val="22"/>
              </w:rPr>
              <w:t>a.</w:t>
            </w:r>
            <w:proofErr w:type="gramEnd"/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Pöttöm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1118 Budapest, Ménesi út 41.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Mogyoróskert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Fraknó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utca 13-15.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Katica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1118 Budapest, Törökugrató utca 11.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DB6F2A" w:rsidRPr="008F37A6" w:rsidRDefault="00DB6F2A" w:rsidP="00BF4599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Dúdoló Bölcsőde 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1112 Budapest, Menyecske utca 2.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Bóbita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1116 Budapest, Fonyód utca 3-5.</w:t>
            </w:r>
          </w:p>
        </w:tc>
      </w:tr>
      <w:tr w:rsidR="00DB6F2A" w:rsidRPr="00A170A5" w:rsidTr="00131A2A">
        <w:tc>
          <w:tcPr>
            <w:tcW w:w="288" w:type="pct"/>
            <w:vAlign w:val="center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F37A6">
              <w:rPr>
                <w:rFonts w:asciiTheme="majorHAnsi" w:hAnsiTheme="majorHAnsi"/>
                <w:sz w:val="22"/>
                <w:szCs w:val="22"/>
              </w:rPr>
              <w:t>Újbudai</w:t>
            </w:r>
            <w:proofErr w:type="spellEnd"/>
            <w:r w:rsidRPr="008F37A6">
              <w:rPr>
                <w:rFonts w:asciiTheme="majorHAnsi" w:hAnsiTheme="majorHAnsi"/>
                <w:sz w:val="22"/>
                <w:szCs w:val="22"/>
              </w:rPr>
              <w:t xml:space="preserve"> Mesevár Bölcsőde</w:t>
            </w:r>
          </w:p>
        </w:tc>
        <w:tc>
          <w:tcPr>
            <w:tcW w:w="2432" w:type="pct"/>
          </w:tcPr>
          <w:p w:rsidR="00DB6F2A" w:rsidRPr="008F37A6" w:rsidRDefault="00DB6F2A" w:rsidP="00131A2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37A6">
              <w:rPr>
                <w:rFonts w:asciiTheme="majorHAnsi" w:hAnsiTheme="majorHAnsi"/>
                <w:sz w:val="22"/>
                <w:szCs w:val="22"/>
              </w:rPr>
              <w:t>1118 Budapest, Zólyomi út 20-22.</w:t>
            </w:r>
          </w:p>
        </w:tc>
      </w:tr>
    </w:tbl>
    <w:p w:rsidR="00730698" w:rsidRDefault="00730698" w:rsidP="0073069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30698" w:rsidRDefault="00730698" w:rsidP="00DB6F2A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7A1FFD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4B4DF2">
        <w:rPr>
          <w:rFonts w:asciiTheme="majorHAnsi" w:hAnsiTheme="majorHAnsi"/>
          <w:b/>
          <w:sz w:val="22"/>
          <w:szCs w:val="24"/>
        </w:rPr>
        <w:t>4</w:t>
      </w:r>
      <w:r>
        <w:rPr>
          <w:rFonts w:asciiTheme="majorHAnsi" w:hAnsiTheme="majorHAnsi"/>
          <w:b/>
          <w:sz w:val="22"/>
          <w:szCs w:val="24"/>
        </w:rPr>
        <w:t>.</w:t>
      </w:r>
      <w:r w:rsidR="004B4DF2">
        <w:rPr>
          <w:rFonts w:asciiTheme="majorHAnsi" w:hAnsiTheme="majorHAnsi"/>
          <w:b/>
          <w:sz w:val="22"/>
          <w:szCs w:val="24"/>
        </w:rPr>
        <w:t>3</w:t>
      </w:r>
      <w:r w:rsidRPr="007A1FFD">
        <w:rPr>
          <w:rFonts w:asciiTheme="majorHAnsi" w:hAnsiTheme="majorHAnsi"/>
          <w:b/>
          <w:sz w:val="22"/>
          <w:szCs w:val="24"/>
        </w:rPr>
        <w:t xml:space="preserve">. </w:t>
      </w:r>
      <w:r w:rsidR="00CC2B8D">
        <w:rPr>
          <w:rFonts w:asciiTheme="majorHAnsi" w:hAnsiTheme="majorHAnsi"/>
          <w:b/>
          <w:sz w:val="22"/>
          <w:szCs w:val="24"/>
        </w:rPr>
        <w:t xml:space="preserve">és 4.4. </w:t>
      </w:r>
      <w:r w:rsidRPr="007A1FFD">
        <w:rPr>
          <w:rFonts w:asciiTheme="majorHAnsi" w:hAnsiTheme="majorHAnsi"/>
          <w:b/>
          <w:sz w:val="22"/>
          <w:szCs w:val="24"/>
        </w:rPr>
        <w:t>pontja helyébe a következő rendelkezés lép:</w:t>
      </w:r>
    </w:p>
    <w:p w:rsidR="00BF26C0" w:rsidRPr="00BF26C0" w:rsidRDefault="00BF26C0" w:rsidP="00BF26C0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BF26C0">
        <w:rPr>
          <w:rFonts w:asciiTheme="majorHAnsi" w:hAnsiTheme="majorHAnsi"/>
          <w:sz w:val="22"/>
          <w:szCs w:val="22"/>
        </w:rPr>
        <w:t>A költségvetési szerv alaptevékenysége: Gyermekek napközbeni ellátása – bölcsődei ellátás. A bölcsőde a családban nevelkedő 3 éven aluli gyermekek napközbeni ellátását, szakszerű gondozását és nevelését biztosító intézmény.</w:t>
      </w:r>
    </w:p>
    <w:p w:rsidR="00BF26C0" w:rsidRPr="00F566D4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F566D4">
        <w:rPr>
          <w:rFonts w:asciiTheme="majorHAnsi" w:hAnsiTheme="majorHAnsi"/>
          <w:b/>
          <w:sz w:val="22"/>
          <w:szCs w:val="22"/>
        </w:rPr>
        <w:t xml:space="preserve">Az </w:t>
      </w: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F566D4">
        <w:rPr>
          <w:rFonts w:asciiTheme="majorHAnsi" w:hAnsiTheme="majorHAnsi"/>
          <w:b/>
          <w:sz w:val="22"/>
          <w:szCs w:val="22"/>
        </w:rPr>
        <w:t>Bölcsődei Intézmények (1119 Budapest, Tétényi út 46-48.) székhelyen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F566D4">
        <w:rPr>
          <w:rFonts w:asciiTheme="majorHAnsi" w:hAnsiTheme="majorHAnsi"/>
          <w:b/>
          <w:sz w:val="22"/>
          <w:szCs w:val="22"/>
        </w:rPr>
        <w:t xml:space="preserve">működő </w:t>
      </w: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F566D4">
        <w:rPr>
          <w:rFonts w:asciiTheme="majorHAnsi" w:hAnsiTheme="majorHAnsi"/>
          <w:b/>
          <w:sz w:val="22"/>
          <w:szCs w:val="22"/>
        </w:rPr>
        <w:t>Szemünk Fénye Központi Bölcsőde (1119 Budapest, Tétényi út 46-48.) intézményegység által nyújtott szolgáltatások köre: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lastRenderedPageBreak/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(132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-játszócsoport</w:t>
      </w:r>
      <w:proofErr w:type="spellEnd"/>
      <w:r>
        <w:rPr>
          <w:rFonts w:asciiTheme="majorHAnsi" w:hAnsiTheme="majorHAnsi"/>
          <w:sz w:val="22"/>
          <w:szCs w:val="22"/>
        </w:rPr>
        <w:t>, a személyes gondoskodást nyújtó gyermekjóléti, gyermekvédelmi intézmények, valamint személyek szakmai feladatairól és működésük feltételeiről szóló 15/1998. (IV.30.) NM rendelet (a továbbiakban: 15/1998. (IV.30.) NM rendelet) 40. § (4);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Pr="0024032F">
        <w:rPr>
          <w:rFonts w:asciiTheme="majorHAnsi" w:hAnsiTheme="majorHAnsi"/>
          <w:b/>
          <w:sz w:val="22"/>
          <w:szCs w:val="22"/>
        </w:rPr>
        <w:t xml:space="preserve"> Napsugár Bölcsőde telephelyen (1118 Budapest, Csiki-hegyek utca 9.) nyújtott szolgáltatások köre: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(104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Pr="0024032F">
        <w:rPr>
          <w:rFonts w:asciiTheme="majorHAnsi" w:hAnsiTheme="majorHAnsi"/>
          <w:b/>
          <w:sz w:val="22"/>
          <w:szCs w:val="22"/>
        </w:rPr>
        <w:t xml:space="preserve"> Kuckó Bölcsőde telephelyen (1117 Budapest, </w:t>
      </w:r>
      <w:proofErr w:type="spellStart"/>
      <w:r w:rsidRPr="0024032F">
        <w:rPr>
          <w:rFonts w:asciiTheme="majorHAnsi" w:hAnsiTheme="majorHAnsi"/>
          <w:b/>
          <w:sz w:val="22"/>
          <w:szCs w:val="22"/>
        </w:rPr>
        <w:t>Bogdánfy</w:t>
      </w:r>
      <w:proofErr w:type="spellEnd"/>
      <w:r w:rsidRPr="0024032F">
        <w:rPr>
          <w:rFonts w:asciiTheme="majorHAnsi" w:hAnsiTheme="majorHAnsi"/>
          <w:b/>
          <w:sz w:val="22"/>
          <w:szCs w:val="22"/>
        </w:rPr>
        <w:t xml:space="preserve"> utca 4/</w:t>
      </w:r>
      <w:proofErr w:type="gramStart"/>
      <w:r w:rsidRPr="0024032F">
        <w:rPr>
          <w:rFonts w:asciiTheme="majorHAnsi" w:hAnsiTheme="majorHAnsi"/>
          <w:b/>
          <w:sz w:val="22"/>
          <w:szCs w:val="22"/>
        </w:rPr>
        <w:t>a.</w:t>
      </w:r>
      <w:proofErr w:type="gramEnd"/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(76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Pöttöm</w:t>
      </w:r>
      <w:r w:rsidRPr="0024032F">
        <w:rPr>
          <w:rFonts w:asciiTheme="majorHAnsi" w:hAnsiTheme="majorHAnsi"/>
          <w:b/>
          <w:sz w:val="22"/>
          <w:szCs w:val="22"/>
        </w:rPr>
        <w:t xml:space="preserve"> Bölcsőde telephelyen (111</w:t>
      </w:r>
      <w:r>
        <w:rPr>
          <w:rFonts w:asciiTheme="majorHAnsi" w:hAnsiTheme="majorHAnsi"/>
          <w:b/>
          <w:sz w:val="22"/>
          <w:szCs w:val="22"/>
        </w:rPr>
        <w:t>8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r>
        <w:rPr>
          <w:rFonts w:asciiTheme="majorHAnsi" w:hAnsiTheme="majorHAnsi"/>
          <w:b/>
          <w:sz w:val="22"/>
          <w:szCs w:val="22"/>
        </w:rPr>
        <w:t>Ménesi út 41</w:t>
      </w:r>
      <w:r w:rsidRPr="0024032F">
        <w:rPr>
          <w:rFonts w:asciiTheme="majorHAnsi" w:hAnsiTheme="majorHAnsi"/>
          <w:b/>
          <w:sz w:val="22"/>
          <w:szCs w:val="22"/>
        </w:rPr>
        <w:t xml:space="preserve">.)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(40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Mogyoróskert Bölcsőde</w:t>
      </w:r>
      <w:r w:rsidRPr="0024032F">
        <w:rPr>
          <w:rFonts w:asciiTheme="majorHAnsi" w:hAnsiTheme="majorHAnsi"/>
          <w:b/>
          <w:sz w:val="22"/>
          <w:szCs w:val="22"/>
        </w:rPr>
        <w:t xml:space="preserve"> telephelyen (111</w:t>
      </w:r>
      <w:r>
        <w:rPr>
          <w:rFonts w:asciiTheme="majorHAnsi" w:hAnsiTheme="majorHAnsi"/>
          <w:b/>
          <w:sz w:val="22"/>
          <w:szCs w:val="22"/>
        </w:rPr>
        <w:t>5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proofErr w:type="spellStart"/>
      <w:r>
        <w:rPr>
          <w:rFonts w:asciiTheme="majorHAnsi" w:hAnsiTheme="majorHAnsi"/>
          <w:b/>
          <w:sz w:val="22"/>
          <w:szCs w:val="22"/>
        </w:rPr>
        <w:t>Fraknó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utca 13-15.</w:t>
      </w:r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(76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Katica Bölcsőde</w:t>
      </w:r>
      <w:r w:rsidRPr="0024032F">
        <w:rPr>
          <w:rFonts w:asciiTheme="majorHAnsi" w:hAnsiTheme="majorHAnsi"/>
          <w:b/>
          <w:sz w:val="22"/>
          <w:szCs w:val="22"/>
        </w:rPr>
        <w:t xml:space="preserve"> telephelyen (111</w:t>
      </w:r>
      <w:r>
        <w:rPr>
          <w:rFonts w:asciiTheme="majorHAnsi" w:hAnsiTheme="majorHAnsi"/>
          <w:b/>
          <w:sz w:val="22"/>
          <w:szCs w:val="22"/>
        </w:rPr>
        <w:t>8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r>
        <w:rPr>
          <w:rFonts w:asciiTheme="majorHAnsi" w:hAnsiTheme="majorHAnsi"/>
          <w:b/>
          <w:sz w:val="22"/>
          <w:szCs w:val="22"/>
        </w:rPr>
        <w:t>Törökugrató utca 11.</w:t>
      </w:r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(104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-játszócsoport</w:t>
      </w:r>
      <w:proofErr w:type="spellEnd"/>
      <w:r>
        <w:rPr>
          <w:rFonts w:asciiTheme="majorHAnsi" w:hAnsiTheme="majorHAnsi"/>
          <w:sz w:val="22"/>
          <w:szCs w:val="22"/>
        </w:rPr>
        <w:t>, 15/1998.(IV.30.) NM rendelet 40. § (4);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2B3352"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Pr="002B3352">
        <w:rPr>
          <w:rFonts w:asciiTheme="majorHAnsi" w:hAnsiTheme="majorHAnsi"/>
          <w:b/>
          <w:sz w:val="22"/>
          <w:szCs w:val="22"/>
        </w:rPr>
        <w:t xml:space="preserve"> Dúdoló Bölcsőde </w:t>
      </w:r>
      <w:r w:rsidRPr="0024032F">
        <w:rPr>
          <w:rFonts w:asciiTheme="majorHAnsi" w:hAnsiTheme="majorHAnsi"/>
          <w:b/>
          <w:sz w:val="22"/>
          <w:szCs w:val="22"/>
        </w:rPr>
        <w:t>(111</w:t>
      </w:r>
      <w:r>
        <w:rPr>
          <w:rFonts w:asciiTheme="majorHAnsi" w:hAnsiTheme="majorHAnsi"/>
          <w:b/>
          <w:sz w:val="22"/>
          <w:szCs w:val="22"/>
        </w:rPr>
        <w:t>2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r>
        <w:rPr>
          <w:rFonts w:asciiTheme="majorHAnsi" w:hAnsiTheme="majorHAnsi"/>
          <w:b/>
          <w:sz w:val="22"/>
          <w:szCs w:val="22"/>
        </w:rPr>
        <w:t>Menyecske utca 2.</w:t>
      </w:r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(104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Bóbita Bölcsőde</w:t>
      </w:r>
      <w:r w:rsidRPr="0024032F">
        <w:rPr>
          <w:rFonts w:asciiTheme="majorHAnsi" w:hAnsiTheme="majorHAnsi"/>
          <w:b/>
          <w:sz w:val="22"/>
          <w:szCs w:val="22"/>
        </w:rPr>
        <w:t xml:space="preserve"> telephelyen (111</w:t>
      </w:r>
      <w:r>
        <w:rPr>
          <w:rFonts w:asciiTheme="majorHAnsi" w:hAnsiTheme="majorHAnsi"/>
          <w:b/>
          <w:sz w:val="22"/>
          <w:szCs w:val="22"/>
        </w:rPr>
        <w:t>6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r>
        <w:rPr>
          <w:rFonts w:asciiTheme="majorHAnsi" w:hAnsiTheme="majorHAnsi"/>
          <w:b/>
          <w:sz w:val="22"/>
          <w:szCs w:val="22"/>
        </w:rPr>
        <w:t>Fonyód utca 3-5.</w:t>
      </w:r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lastRenderedPageBreak/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(132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-játszócsoport</w:t>
      </w:r>
      <w:proofErr w:type="spellEnd"/>
      <w:r>
        <w:rPr>
          <w:rFonts w:asciiTheme="majorHAnsi" w:hAnsiTheme="majorHAnsi"/>
          <w:sz w:val="22"/>
          <w:szCs w:val="22"/>
        </w:rPr>
        <w:t>, 15/1998.(IV.30.) NM rendelet 40. § (4);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24032F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Újbudai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Mesevár Bölcsőde</w:t>
      </w:r>
      <w:r w:rsidRPr="0024032F">
        <w:rPr>
          <w:rFonts w:asciiTheme="majorHAnsi" w:hAnsiTheme="majorHAnsi"/>
          <w:b/>
          <w:sz w:val="22"/>
          <w:szCs w:val="22"/>
        </w:rPr>
        <w:t xml:space="preserve"> telephelyen (111</w:t>
      </w:r>
      <w:r>
        <w:rPr>
          <w:rFonts w:asciiTheme="majorHAnsi" w:hAnsiTheme="majorHAnsi"/>
          <w:b/>
          <w:sz w:val="22"/>
          <w:szCs w:val="22"/>
        </w:rPr>
        <w:t>8</w:t>
      </w:r>
      <w:r w:rsidRPr="0024032F">
        <w:rPr>
          <w:rFonts w:asciiTheme="majorHAnsi" w:hAnsiTheme="majorHAnsi"/>
          <w:b/>
          <w:sz w:val="22"/>
          <w:szCs w:val="22"/>
        </w:rPr>
        <w:t xml:space="preserve"> Budapest, </w:t>
      </w:r>
      <w:r>
        <w:rPr>
          <w:rFonts w:asciiTheme="majorHAnsi" w:hAnsiTheme="majorHAnsi"/>
          <w:b/>
          <w:sz w:val="22"/>
          <w:szCs w:val="22"/>
        </w:rPr>
        <w:t>Zólyomi út 20-22.</w:t>
      </w:r>
      <w:r w:rsidRPr="0024032F">
        <w:rPr>
          <w:rFonts w:asciiTheme="majorHAnsi" w:hAnsiTheme="majorHAnsi"/>
          <w:b/>
          <w:sz w:val="22"/>
          <w:szCs w:val="22"/>
        </w:rPr>
        <w:t xml:space="preserve">) nyújtott szolgáltatások köre: 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-bölcsődei</w:t>
      </w:r>
      <w:proofErr w:type="spellEnd"/>
      <w:r>
        <w:rPr>
          <w:rFonts w:asciiTheme="majorHAnsi" w:hAnsiTheme="majorHAnsi"/>
          <w:sz w:val="22"/>
          <w:szCs w:val="22"/>
        </w:rPr>
        <w:t xml:space="preserve"> ellátás (76 férőhely), Gyvt. 42. §;</w:t>
      </w:r>
    </w:p>
    <w:p w:rsidR="00BF26C0" w:rsidRDefault="00BF26C0" w:rsidP="00BF26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-időszakos</w:t>
      </w:r>
      <w:proofErr w:type="spellEnd"/>
      <w:r>
        <w:rPr>
          <w:rFonts w:asciiTheme="majorHAnsi" w:hAnsiTheme="majorHAnsi"/>
          <w:sz w:val="22"/>
          <w:szCs w:val="22"/>
        </w:rPr>
        <w:t xml:space="preserve"> gyermekfelügyelet, 15/1998. (IV.30.) NM rendelet 40. § (2).</w:t>
      </w:r>
    </w:p>
    <w:p w:rsidR="00BF26C0" w:rsidRPr="00E57AA3" w:rsidRDefault="00BF26C0" w:rsidP="00BF26C0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BF26C0" w:rsidRPr="00A170A5" w:rsidTr="00A01F77">
        <w:tc>
          <w:tcPr>
            <w:tcW w:w="288" w:type="pct"/>
            <w:vAlign w:val="center"/>
          </w:tcPr>
          <w:p w:rsidR="00BF26C0" w:rsidRPr="00A170A5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BF26C0" w:rsidRPr="00A170A5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BF26C0" w:rsidRPr="00A170A5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BF26C0" w:rsidRPr="00A170A5" w:rsidTr="00A01F77">
        <w:tc>
          <w:tcPr>
            <w:tcW w:w="288" w:type="pct"/>
            <w:vAlign w:val="center"/>
          </w:tcPr>
          <w:p w:rsidR="00BF26C0" w:rsidRPr="00A170A5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BF26C0" w:rsidRPr="00B43939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43939">
              <w:rPr>
                <w:rFonts w:asciiTheme="majorHAnsi" w:hAnsiTheme="majorHAnsi"/>
                <w:sz w:val="22"/>
                <w:szCs w:val="22"/>
              </w:rPr>
              <w:t>104031</w:t>
            </w:r>
          </w:p>
        </w:tc>
        <w:tc>
          <w:tcPr>
            <w:tcW w:w="3644" w:type="pct"/>
          </w:tcPr>
          <w:p w:rsidR="00BF26C0" w:rsidRPr="00B43939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43939">
              <w:rPr>
                <w:rFonts w:asciiTheme="majorHAnsi" w:hAnsiTheme="majorHAnsi"/>
                <w:sz w:val="22"/>
                <w:szCs w:val="22"/>
              </w:rPr>
              <w:t>Gyermekek bölcsőd</w:t>
            </w:r>
            <w:r>
              <w:rPr>
                <w:rFonts w:asciiTheme="majorHAnsi" w:hAnsiTheme="majorHAnsi"/>
                <w:sz w:val="22"/>
                <w:szCs w:val="22"/>
              </w:rPr>
              <w:t>ében és mini bölcsődében történő ellátása</w:t>
            </w:r>
          </w:p>
        </w:tc>
      </w:tr>
      <w:tr w:rsidR="00BF26C0" w:rsidRPr="00A170A5" w:rsidTr="00A01F77">
        <w:tc>
          <w:tcPr>
            <w:tcW w:w="288" w:type="pct"/>
            <w:vAlign w:val="center"/>
          </w:tcPr>
          <w:p w:rsidR="00BF26C0" w:rsidRPr="00A170A5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BF26C0" w:rsidRPr="00B43939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43939"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BF26C0" w:rsidRPr="00B43939" w:rsidRDefault="00BF26C0" w:rsidP="00A01F7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43939"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</w:tbl>
    <w:p w:rsidR="004113B5" w:rsidRDefault="004113B5" w:rsidP="004113B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BD5071" w:rsidRDefault="00BD5071" w:rsidP="00BD5071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7A1FFD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5.</w:t>
      </w:r>
      <w:r w:rsidR="0079405B">
        <w:rPr>
          <w:rFonts w:asciiTheme="majorHAnsi" w:hAnsiTheme="majorHAnsi"/>
          <w:b/>
          <w:sz w:val="22"/>
          <w:szCs w:val="24"/>
        </w:rPr>
        <w:t>1</w:t>
      </w:r>
      <w:r w:rsidR="009F4699">
        <w:rPr>
          <w:rFonts w:asciiTheme="majorHAnsi" w:hAnsiTheme="majorHAnsi"/>
          <w:b/>
          <w:sz w:val="22"/>
          <w:szCs w:val="24"/>
        </w:rPr>
        <w:t>.</w:t>
      </w:r>
      <w:r w:rsidR="0079405B">
        <w:rPr>
          <w:rFonts w:asciiTheme="majorHAnsi" w:hAnsiTheme="majorHAnsi"/>
          <w:b/>
          <w:sz w:val="22"/>
          <w:szCs w:val="24"/>
        </w:rPr>
        <w:t xml:space="preserve"> </w:t>
      </w:r>
      <w:r w:rsidRPr="007A1FFD">
        <w:rPr>
          <w:rFonts w:asciiTheme="majorHAnsi" w:hAnsiTheme="majorHAnsi"/>
          <w:b/>
          <w:sz w:val="22"/>
          <w:szCs w:val="24"/>
        </w:rPr>
        <w:t>pontja helyébe a következő rendelkezés lép:</w:t>
      </w:r>
    </w:p>
    <w:p w:rsidR="00C836A2" w:rsidRPr="00C836A2" w:rsidRDefault="00C836A2" w:rsidP="00C836A2">
      <w:pPr>
        <w:pStyle w:val="Listaszerbekezds"/>
        <w:numPr>
          <w:ilvl w:val="1"/>
          <w:numId w:val="1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C836A2">
        <w:rPr>
          <w:rFonts w:asciiTheme="majorHAnsi" w:hAnsiTheme="majorHAnsi"/>
          <w:sz w:val="22"/>
          <w:szCs w:val="22"/>
        </w:rPr>
        <w:t xml:space="preserve">A költségvetési szerv vezetőjének megbízási rendje: A költségvetési szerv vezetőjét a Budapest Főváros XI. Kerület </w:t>
      </w:r>
      <w:proofErr w:type="spellStart"/>
      <w:r w:rsidRPr="00C836A2">
        <w:rPr>
          <w:rFonts w:asciiTheme="majorHAnsi" w:hAnsiTheme="majorHAnsi"/>
          <w:sz w:val="22"/>
          <w:szCs w:val="22"/>
        </w:rPr>
        <w:t>Újbuda</w:t>
      </w:r>
      <w:proofErr w:type="spellEnd"/>
      <w:r w:rsidRPr="00C836A2">
        <w:rPr>
          <w:rFonts w:asciiTheme="majorHAnsi" w:hAnsiTheme="majorHAnsi"/>
          <w:sz w:val="22"/>
          <w:szCs w:val="22"/>
        </w:rPr>
        <w:t xml:space="preserve"> Önkormányzata Képviselő-testülete - az irányító szerv - bízza meg nyilvános pályázat lefolytatását követően 5 éves időtartamra a közalkalmazottak jogállásáról szóló 1992. évi XXXIII. törvény, illetve a közalkalmazottak jogállásáról szóló 1992. évi XXXIII. törvénynek a szociális, valamint a gyermekjóléti és gyermekvédelmi ágazatban történő végrehajtásáról szóló 257/2000.(XII.16.) Korm. rendeletben meghatározottak szerint. A költségvetési szerv vezetőjét Budapest Főváros XI. Kerület </w:t>
      </w:r>
      <w:proofErr w:type="spellStart"/>
      <w:r w:rsidRPr="00C836A2">
        <w:rPr>
          <w:rFonts w:asciiTheme="majorHAnsi" w:hAnsiTheme="majorHAnsi"/>
          <w:sz w:val="22"/>
          <w:szCs w:val="22"/>
        </w:rPr>
        <w:t>Újbuda</w:t>
      </w:r>
      <w:proofErr w:type="spellEnd"/>
      <w:r w:rsidRPr="00C836A2">
        <w:rPr>
          <w:rFonts w:asciiTheme="majorHAnsi" w:hAnsiTheme="majorHAnsi"/>
          <w:sz w:val="22"/>
          <w:szCs w:val="22"/>
        </w:rPr>
        <w:t xml:space="preserve"> Önkormányzata Képviselő-testülete menti fel. A költségvetési szerv vezetője felett az egyéb munkáltatói jogokat Budapest Főváros XI. Kerület </w:t>
      </w:r>
      <w:proofErr w:type="spellStart"/>
      <w:r w:rsidRPr="00C836A2">
        <w:rPr>
          <w:rFonts w:asciiTheme="majorHAnsi" w:hAnsiTheme="majorHAnsi"/>
          <w:sz w:val="22"/>
          <w:szCs w:val="22"/>
        </w:rPr>
        <w:t>Újbuda</w:t>
      </w:r>
      <w:proofErr w:type="spellEnd"/>
      <w:r w:rsidRPr="00C836A2">
        <w:rPr>
          <w:rFonts w:asciiTheme="majorHAnsi" w:hAnsiTheme="majorHAnsi"/>
          <w:sz w:val="22"/>
          <w:szCs w:val="22"/>
        </w:rPr>
        <w:t xml:space="preserve"> Önkormányzata Polgármestere gyakorolja. A költségvetési szerv vezetője közalkalmazott.</w:t>
      </w:r>
    </w:p>
    <w:p w:rsidR="0079405B" w:rsidRDefault="0079405B" w:rsidP="004113B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BD5071" w:rsidRDefault="00BD5071" w:rsidP="004113B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4113B5" w:rsidRDefault="004113B5" w:rsidP="004113B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Jelen módosító okiratot a törzskönyvi nyilvántartásba történő bejegyzés napjától kell alkalmazni.</w:t>
      </w:r>
    </w:p>
    <w:p w:rsidR="00730698" w:rsidRPr="006D16FE" w:rsidRDefault="00730698" w:rsidP="0073069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Budapest, 2018. </w:t>
      </w:r>
      <w:r w:rsidR="00BF26C0">
        <w:rPr>
          <w:rFonts w:asciiTheme="majorHAnsi" w:hAnsiTheme="majorHAnsi"/>
          <w:sz w:val="22"/>
          <w:szCs w:val="24"/>
        </w:rPr>
        <w:t>…..</w:t>
      </w:r>
      <w:r>
        <w:rPr>
          <w:rFonts w:asciiTheme="majorHAnsi" w:hAnsiTheme="majorHAnsi"/>
          <w:sz w:val="22"/>
          <w:szCs w:val="24"/>
        </w:rPr>
        <w:t>.</w:t>
      </w:r>
    </w:p>
    <w:p w:rsidR="00730698" w:rsidRPr="006D16FE" w:rsidRDefault="00730698" w:rsidP="00730698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730698" w:rsidRPr="00AB4E1A" w:rsidRDefault="00730698" w:rsidP="0073069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 w:rsidRPr="00AB4E1A">
        <w:rPr>
          <w:rFonts w:asciiTheme="majorHAnsi" w:hAnsiTheme="majorHAnsi"/>
          <w:sz w:val="22"/>
          <w:szCs w:val="24"/>
        </w:rPr>
        <w:t>dr.</w:t>
      </w:r>
      <w:proofErr w:type="gramEnd"/>
      <w:r w:rsidRPr="00AB4E1A">
        <w:rPr>
          <w:rFonts w:asciiTheme="majorHAnsi" w:hAnsiTheme="majorHAnsi"/>
          <w:sz w:val="22"/>
          <w:szCs w:val="24"/>
        </w:rPr>
        <w:t xml:space="preserve"> Hoffmann Tamás</w:t>
      </w:r>
    </w:p>
    <w:p w:rsidR="00730698" w:rsidRPr="00AB4E1A" w:rsidRDefault="00730698" w:rsidP="0073069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AB4E1A">
        <w:rPr>
          <w:rFonts w:asciiTheme="majorHAnsi" w:hAnsiTheme="majorHAnsi"/>
          <w:sz w:val="22"/>
          <w:szCs w:val="24"/>
        </w:rPr>
        <w:t>polgármester</w:t>
      </w:r>
      <w:proofErr w:type="gramEnd"/>
      <w:r w:rsidRPr="00AB4E1A">
        <w:rPr>
          <w:rFonts w:asciiTheme="majorHAnsi" w:hAnsiTheme="majorHAnsi"/>
          <w:sz w:val="22"/>
          <w:szCs w:val="24"/>
        </w:rPr>
        <w:t xml:space="preserve"> </w:t>
      </w:r>
    </w:p>
    <w:p w:rsidR="00913C3F" w:rsidRPr="00730698" w:rsidRDefault="00913C3F" w:rsidP="00730698"/>
    <w:sectPr w:rsidR="00913C3F" w:rsidRPr="00730698" w:rsidSect="00BD1350">
      <w:headerReference w:type="even" r:id="rId9"/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2" w:rsidRDefault="00FE78B2" w:rsidP="00861402">
      <w:r>
        <w:separator/>
      </w:r>
    </w:p>
  </w:endnote>
  <w:endnote w:type="continuationSeparator" w:id="0">
    <w:p w:rsidR="00FE78B2" w:rsidRDefault="00FE78B2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B2" w:rsidRPr="00BD1350" w:rsidRDefault="00FE78B2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6F67FE">
      <w:rPr>
        <w:rFonts w:asciiTheme="majorHAnsi" w:hAnsiTheme="majorHAnsi"/>
        <w:noProof/>
        <w:sz w:val="22"/>
        <w:szCs w:val="22"/>
      </w:rPr>
      <w:t>3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2" w:rsidRDefault="00FE78B2" w:rsidP="00861402">
      <w:r>
        <w:separator/>
      </w:r>
    </w:p>
  </w:footnote>
  <w:footnote w:type="continuationSeparator" w:id="0">
    <w:p w:rsidR="00FE78B2" w:rsidRDefault="00FE78B2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B2" w:rsidRDefault="00FE78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B2" w:rsidRDefault="00FE78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B2" w:rsidRDefault="00FE78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3A4BBD"/>
    <w:multiLevelType w:val="multilevel"/>
    <w:tmpl w:val="C07CC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96211"/>
    <w:multiLevelType w:val="multilevel"/>
    <w:tmpl w:val="E8F23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80611E"/>
    <w:multiLevelType w:val="multilevel"/>
    <w:tmpl w:val="224AD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605C"/>
    <w:multiLevelType w:val="multilevel"/>
    <w:tmpl w:val="E4147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46663F4"/>
    <w:multiLevelType w:val="multilevel"/>
    <w:tmpl w:val="95683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E190272"/>
    <w:multiLevelType w:val="hybridMultilevel"/>
    <w:tmpl w:val="FC2246BC"/>
    <w:lvl w:ilvl="0" w:tplc="35205E0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Formatting/>
  <w:defaultTabStop w:val="0"/>
  <w:hyphenationZone w:val="425"/>
  <w:characterSpacingControl w:val="doNotCompress"/>
  <w:hdrShapeDefaults>
    <o:shapedefaults v:ext="edit" spidmax="2457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8415A"/>
    <w:rsid w:val="000907FE"/>
    <w:rsid w:val="00094B2F"/>
    <w:rsid w:val="000C50C4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97801"/>
    <w:rsid w:val="002A0DDD"/>
    <w:rsid w:val="002C6D50"/>
    <w:rsid w:val="002E2B2A"/>
    <w:rsid w:val="002F0BB2"/>
    <w:rsid w:val="0031700C"/>
    <w:rsid w:val="00325795"/>
    <w:rsid w:val="0034705D"/>
    <w:rsid w:val="00351687"/>
    <w:rsid w:val="003621B0"/>
    <w:rsid w:val="003657EC"/>
    <w:rsid w:val="003C1BD8"/>
    <w:rsid w:val="003C4085"/>
    <w:rsid w:val="003D71B4"/>
    <w:rsid w:val="004048E2"/>
    <w:rsid w:val="004113B5"/>
    <w:rsid w:val="00416374"/>
    <w:rsid w:val="00450277"/>
    <w:rsid w:val="004520EA"/>
    <w:rsid w:val="004977BD"/>
    <w:rsid w:val="004B4DF2"/>
    <w:rsid w:val="004D16D6"/>
    <w:rsid w:val="004E5BA0"/>
    <w:rsid w:val="004F49C7"/>
    <w:rsid w:val="00503D08"/>
    <w:rsid w:val="00504D5B"/>
    <w:rsid w:val="00522745"/>
    <w:rsid w:val="005805DF"/>
    <w:rsid w:val="00582BD5"/>
    <w:rsid w:val="00596247"/>
    <w:rsid w:val="005D63C9"/>
    <w:rsid w:val="00606261"/>
    <w:rsid w:val="00616F12"/>
    <w:rsid w:val="0062102D"/>
    <w:rsid w:val="00634534"/>
    <w:rsid w:val="006469FF"/>
    <w:rsid w:val="00652260"/>
    <w:rsid w:val="00665A21"/>
    <w:rsid w:val="00675103"/>
    <w:rsid w:val="006C3424"/>
    <w:rsid w:val="006D16FE"/>
    <w:rsid w:val="006E4FAC"/>
    <w:rsid w:val="006F35EC"/>
    <w:rsid w:val="006F67FE"/>
    <w:rsid w:val="007020EB"/>
    <w:rsid w:val="00712587"/>
    <w:rsid w:val="00713BFB"/>
    <w:rsid w:val="00730698"/>
    <w:rsid w:val="007606E5"/>
    <w:rsid w:val="00780CC4"/>
    <w:rsid w:val="0079405B"/>
    <w:rsid w:val="0079542F"/>
    <w:rsid w:val="007A2622"/>
    <w:rsid w:val="007A611E"/>
    <w:rsid w:val="007A6F80"/>
    <w:rsid w:val="007A73D0"/>
    <w:rsid w:val="007B062F"/>
    <w:rsid w:val="007B68DA"/>
    <w:rsid w:val="007D19B3"/>
    <w:rsid w:val="00800783"/>
    <w:rsid w:val="00823A57"/>
    <w:rsid w:val="008524B4"/>
    <w:rsid w:val="00861402"/>
    <w:rsid w:val="00863050"/>
    <w:rsid w:val="0087409E"/>
    <w:rsid w:val="008778E6"/>
    <w:rsid w:val="008B0F41"/>
    <w:rsid w:val="008D1BDE"/>
    <w:rsid w:val="008D6FD1"/>
    <w:rsid w:val="008F5D2D"/>
    <w:rsid w:val="00913C3F"/>
    <w:rsid w:val="00934682"/>
    <w:rsid w:val="00945FE9"/>
    <w:rsid w:val="00985D73"/>
    <w:rsid w:val="009C5647"/>
    <w:rsid w:val="009D1FB5"/>
    <w:rsid w:val="009D28E9"/>
    <w:rsid w:val="009F4699"/>
    <w:rsid w:val="009F7DE5"/>
    <w:rsid w:val="00A019F1"/>
    <w:rsid w:val="00A01C5A"/>
    <w:rsid w:val="00A21272"/>
    <w:rsid w:val="00A22EA9"/>
    <w:rsid w:val="00A322EA"/>
    <w:rsid w:val="00A5201B"/>
    <w:rsid w:val="00A7653A"/>
    <w:rsid w:val="00AA5F20"/>
    <w:rsid w:val="00AD29AE"/>
    <w:rsid w:val="00AF3B6C"/>
    <w:rsid w:val="00AF4DB6"/>
    <w:rsid w:val="00B12118"/>
    <w:rsid w:val="00B16D44"/>
    <w:rsid w:val="00B17887"/>
    <w:rsid w:val="00B7748E"/>
    <w:rsid w:val="00B82241"/>
    <w:rsid w:val="00B85764"/>
    <w:rsid w:val="00BA60A8"/>
    <w:rsid w:val="00BB3D4F"/>
    <w:rsid w:val="00BB794B"/>
    <w:rsid w:val="00BD1350"/>
    <w:rsid w:val="00BD5071"/>
    <w:rsid w:val="00BE6DBD"/>
    <w:rsid w:val="00BF26C0"/>
    <w:rsid w:val="00BF4599"/>
    <w:rsid w:val="00C058B4"/>
    <w:rsid w:val="00C34CD4"/>
    <w:rsid w:val="00C37850"/>
    <w:rsid w:val="00C40354"/>
    <w:rsid w:val="00C4661C"/>
    <w:rsid w:val="00C70582"/>
    <w:rsid w:val="00C836A2"/>
    <w:rsid w:val="00C9259C"/>
    <w:rsid w:val="00C93F42"/>
    <w:rsid w:val="00C94D8A"/>
    <w:rsid w:val="00CA6740"/>
    <w:rsid w:val="00CC2B8D"/>
    <w:rsid w:val="00CF04E8"/>
    <w:rsid w:val="00CF640D"/>
    <w:rsid w:val="00D1425B"/>
    <w:rsid w:val="00D21BF9"/>
    <w:rsid w:val="00D25860"/>
    <w:rsid w:val="00D34DE0"/>
    <w:rsid w:val="00D41F57"/>
    <w:rsid w:val="00DB6F2A"/>
    <w:rsid w:val="00DC274F"/>
    <w:rsid w:val="00DD24AC"/>
    <w:rsid w:val="00E17534"/>
    <w:rsid w:val="00E57AA3"/>
    <w:rsid w:val="00E65A89"/>
    <w:rsid w:val="00E844EF"/>
    <w:rsid w:val="00E9119F"/>
    <w:rsid w:val="00E914DC"/>
    <w:rsid w:val="00E91508"/>
    <w:rsid w:val="00EE743B"/>
    <w:rsid w:val="00EF2FF7"/>
    <w:rsid w:val="00F05E74"/>
    <w:rsid w:val="00F127CE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B521-95B9-4704-8A50-BB6623D0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HerkoM</cp:lastModifiedBy>
  <cp:revision>2</cp:revision>
  <cp:lastPrinted>2017-02-02T00:47:00Z</cp:lastPrinted>
  <dcterms:created xsi:type="dcterms:W3CDTF">2018-11-28T07:27:00Z</dcterms:created>
  <dcterms:modified xsi:type="dcterms:W3CDTF">2018-11-28T07:27:00Z</dcterms:modified>
</cp:coreProperties>
</file>