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4602" w:rsidRDefault="00AE61F1" w:rsidP="006A4602">
      <w:r>
        <w:t>3</w:t>
      </w:r>
      <w:r w:rsidR="006A4602">
        <w:t>. számú melléklet</w:t>
      </w:r>
    </w:p>
    <w:p w:rsidR="006A4602" w:rsidRDefault="006A4602" w:rsidP="006A4602"/>
    <w:p w:rsidR="006A4602" w:rsidRPr="006A4602" w:rsidRDefault="006A4602" w:rsidP="006A4602">
      <w:pPr>
        <w:rPr>
          <w:b/>
        </w:rPr>
      </w:pPr>
      <w:r w:rsidRPr="006A4602">
        <w:rPr>
          <w:b/>
        </w:rPr>
        <w:t xml:space="preserve">Elszámolható </w:t>
      </w:r>
      <w:r w:rsidR="00E47C5E">
        <w:rPr>
          <w:b/>
        </w:rPr>
        <w:t xml:space="preserve">kiadás, </w:t>
      </w:r>
      <w:bookmarkStart w:id="0" w:name="_GoBack"/>
      <w:bookmarkEnd w:id="0"/>
      <w:r w:rsidRPr="006A4602">
        <w:rPr>
          <w:b/>
        </w:rPr>
        <w:t>költség-tétel kimutatás</w:t>
      </w:r>
    </w:p>
    <w:p w:rsidR="006A4602" w:rsidRDefault="006A4602" w:rsidP="006A4602"/>
    <w:p w:rsidR="006A4602" w:rsidRDefault="006A4602" w:rsidP="006A4602">
      <w:pPr>
        <w:pStyle w:val="Listaszerbekezds"/>
        <w:numPr>
          <w:ilvl w:val="0"/>
          <w:numId w:val="1"/>
        </w:numPr>
      </w:pPr>
      <w:r>
        <w:t xml:space="preserve">Közszolgáltatási tevékenység költsége: </w:t>
      </w:r>
    </w:p>
    <w:p w:rsidR="006A4602" w:rsidRDefault="006A4602" w:rsidP="006A4602">
      <w:pPr>
        <w:pStyle w:val="Listaszerbekezds"/>
        <w:ind w:left="1410" w:hanging="690"/>
      </w:pPr>
      <w:r>
        <w:t>-</w:t>
      </w:r>
      <w:r>
        <w:tab/>
        <w:t>Anyagköltségek: irodaszer, nyomtatvány, kártya, üzemanyag, víz, áram, gáz, munkaruha, munkavédelmi felszerelés</w:t>
      </w:r>
      <w:r w:rsidR="007874D4">
        <w:t>, egyéb anyag költség</w:t>
      </w:r>
    </w:p>
    <w:p w:rsidR="006A4602" w:rsidRDefault="006A4602" w:rsidP="006A4602">
      <w:pPr>
        <w:pStyle w:val="Listaszerbekezds"/>
        <w:ind w:left="1410" w:hanging="690"/>
      </w:pPr>
      <w:r>
        <w:t>-</w:t>
      </w:r>
      <w:r>
        <w:tab/>
        <w:t>Igénybe vett szolgáltatások: biztonsági szolgálat, pénzszállítás, marketing, bérleti díj, takarítás, szemétszállítás, távközlés, internet, postaköltség</w:t>
      </w:r>
      <w:r w:rsidR="00965B88">
        <w:t>, épületüzemeltetési kiadások (víz, gáz, csatorna, távhő, villanyáram)</w:t>
      </w:r>
      <w:r w:rsidR="007874D4">
        <w:t>, egyéb szolgáltatás</w:t>
      </w:r>
    </w:p>
    <w:p w:rsidR="006A4602" w:rsidRDefault="006A4602" w:rsidP="006A4602">
      <w:pPr>
        <w:pStyle w:val="Listaszerbekezds"/>
        <w:ind w:left="1410" w:hanging="690"/>
      </w:pPr>
      <w:r>
        <w:t>-</w:t>
      </w:r>
      <w:r>
        <w:tab/>
        <w:t>Egyéb szolgáltatások költségei: bankköltség, banki jutalék, csekk bedolgozás költsége, vagyonbiztosítás</w:t>
      </w:r>
    </w:p>
    <w:p w:rsidR="006A4602" w:rsidRDefault="006A4602" w:rsidP="006A4602">
      <w:pPr>
        <w:pStyle w:val="Listaszerbekezds"/>
        <w:ind w:left="1410" w:hanging="690"/>
      </w:pPr>
      <w:r>
        <w:t>-</w:t>
      </w:r>
      <w:r>
        <w:tab/>
        <w:t xml:space="preserve">Személyi jellegű kifizetések: bérköltség, megbízási díjak, tiszteletdíjak, </w:t>
      </w:r>
      <w:proofErr w:type="spellStart"/>
      <w:r>
        <w:t>cafetéria</w:t>
      </w:r>
      <w:proofErr w:type="spellEnd"/>
      <w:r>
        <w:t>, bérjárulékok, költségtérítések</w:t>
      </w:r>
      <w:r w:rsidR="000C51FA">
        <w:t>, jutalom</w:t>
      </w:r>
      <w:r w:rsidR="007874D4">
        <w:t>, egyéb kifizetések</w:t>
      </w:r>
    </w:p>
    <w:p w:rsidR="006A4602" w:rsidRDefault="006A4602" w:rsidP="006A4602">
      <w:pPr>
        <w:pStyle w:val="Listaszerbekezds"/>
        <w:ind w:left="1410" w:hanging="690"/>
      </w:pPr>
    </w:p>
    <w:p w:rsidR="006A4602" w:rsidRDefault="006A4602" w:rsidP="006A4602">
      <w:pPr>
        <w:pStyle w:val="Listaszerbekezds"/>
        <w:numPr>
          <w:ilvl w:val="0"/>
          <w:numId w:val="1"/>
        </w:numPr>
      </w:pPr>
      <w:r>
        <w:t>Parkolási re</w:t>
      </w:r>
      <w:r w:rsidR="005E2D6D">
        <w:t>ndszer üzemeltetésének költsége</w:t>
      </w:r>
    </w:p>
    <w:p w:rsidR="006A4602" w:rsidRDefault="006A4602" w:rsidP="006A4602">
      <w:pPr>
        <w:pStyle w:val="Listaszerbekezds"/>
      </w:pPr>
      <w:r>
        <w:t>-</w:t>
      </w:r>
      <w:r>
        <w:tab/>
      </w:r>
      <w:r w:rsidR="00E07B66">
        <w:t>parkoló automaták karbantartása, parkolási rendszer üzemeltetése,</w:t>
      </w:r>
    </w:p>
    <w:p w:rsidR="00E07B66" w:rsidRDefault="00E07B66" w:rsidP="006A4602">
      <w:pPr>
        <w:pStyle w:val="Listaszerbekezds"/>
      </w:pPr>
      <w:r>
        <w:t>-</w:t>
      </w:r>
      <w:r>
        <w:tab/>
        <w:t>hibajavítás, karbantartás és távfelügyelet központi koordinációja,</w:t>
      </w:r>
    </w:p>
    <w:p w:rsidR="00E07B66" w:rsidRDefault="00E07B66" w:rsidP="006A4602">
      <w:pPr>
        <w:pStyle w:val="Listaszerbekezds"/>
      </w:pPr>
      <w:r>
        <w:t xml:space="preserve">- </w:t>
      </w:r>
      <w:r>
        <w:tab/>
        <w:t>adatszolgáltatások, statisztikák, jelentések készítése,</w:t>
      </w:r>
    </w:p>
    <w:p w:rsidR="00E07B66" w:rsidRDefault="00E07B66" w:rsidP="00E07B66">
      <w:pPr>
        <w:pStyle w:val="Listaszerbekezds"/>
        <w:ind w:left="1410" w:hanging="690"/>
      </w:pPr>
      <w:r>
        <w:t>-</w:t>
      </w:r>
      <w:r>
        <w:tab/>
        <w:t>Parkolóhelyek karbantartása és üzemeltetése, útburkolati jelek, jelzőtáblák, eseti takarítás</w:t>
      </w:r>
    </w:p>
    <w:p w:rsidR="00E07B66" w:rsidRDefault="00E07B66" w:rsidP="00E07B66">
      <w:pPr>
        <w:pStyle w:val="Listaszerbekezds"/>
        <w:ind w:left="1410" w:hanging="690"/>
      </w:pPr>
      <w:r>
        <w:t>-</w:t>
      </w:r>
      <w:r>
        <w:tab/>
        <w:t>parkoló automaták paraméterezése</w:t>
      </w:r>
    </w:p>
    <w:p w:rsidR="00E07B66" w:rsidRDefault="00E07B66" w:rsidP="00E07B66">
      <w:pPr>
        <w:pStyle w:val="Listaszerbekezds"/>
        <w:ind w:left="1410" w:hanging="690"/>
      </w:pPr>
    </w:p>
    <w:p w:rsidR="006A4602" w:rsidRDefault="006A4602" w:rsidP="006A4602">
      <w:pPr>
        <w:pStyle w:val="Listaszerbekezds"/>
        <w:numPr>
          <w:ilvl w:val="0"/>
          <w:numId w:val="1"/>
        </w:numPr>
      </w:pPr>
      <w:r>
        <w:t>Parkolási pótdíj követelésbehajtás ügyvédi munkadíjai</w:t>
      </w:r>
    </w:p>
    <w:p w:rsidR="00E07B66" w:rsidRDefault="00E07B66" w:rsidP="00E07B66">
      <w:pPr>
        <w:pStyle w:val="Listaszerbekezds"/>
      </w:pPr>
    </w:p>
    <w:p w:rsidR="006A4602" w:rsidRDefault="006A4602" w:rsidP="006A4602">
      <w:pPr>
        <w:pStyle w:val="Listaszerbekezds"/>
        <w:numPr>
          <w:ilvl w:val="0"/>
          <w:numId w:val="1"/>
        </w:numPr>
      </w:pPr>
      <w:r>
        <w:t>Parkolási pótdíj követelésbehajtás eljárási díjai (MOKK, FMH, VH és egyéb díjak)</w:t>
      </w:r>
    </w:p>
    <w:p w:rsidR="00E07B66" w:rsidRDefault="00E07B66" w:rsidP="00E07B66">
      <w:pPr>
        <w:pStyle w:val="Listaszerbekezds"/>
      </w:pPr>
    </w:p>
    <w:p w:rsidR="006A4602" w:rsidRDefault="006A4602" w:rsidP="006A4602">
      <w:pPr>
        <w:pStyle w:val="Listaszerbekezds"/>
        <w:numPr>
          <w:ilvl w:val="0"/>
          <w:numId w:val="1"/>
        </w:numPr>
      </w:pPr>
      <w:r>
        <w:t>A fővárosi területeken működő automaták értékcsökkenése</w:t>
      </w:r>
    </w:p>
    <w:p w:rsidR="00E07B66" w:rsidRDefault="00E07B66" w:rsidP="00E07B66">
      <w:pPr>
        <w:pStyle w:val="Listaszerbekezds"/>
      </w:pPr>
    </w:p>
    <w:p w:rsidR="006A4602" w:rsidRDefault="006A4602" w:rsidP="006A4602">
      <w:pPr>
        <w:pStyle w:val="Listaszerbekezds"/>
        <w:numPr>
          <w:ilvl w:val="0"/>
          <w:numId w:val="1"/>
        </w:numPr>
      </w:pPr>
      <w:r>
        <w:t>A fővárosi területekhez kapcsolódó mobilparkolás továbbértékesítési díja</w:t>
      </w:r>
    </w:p>
    <w:p w:rsidR="00E07B66" w:rsidRDefault="00E07B66" w:rsidP="00E07B66">
      <w:pPr>
        <w:pStyle w:val="Listaszerbekezds"/>
      </w:pPr>
    </w:p>
    <w:p w:rsidR="006A4602" w:rsidRDefault="006A4602" w:rsidP="006A4602">
      <w:pPr>
        <w:pStyle w:val="Listaszerbekezds"/>
        <w:numPr>
          <w:ilvl w:val="0"/>
          <w:numId w:val="1"/>
        </w:numPr>
      </w:pPr>
      <w:r>
        <w:t>Parkolási tevékenységhez kapcsolódó kisértékű tárgyi eszköz beszerzés</w:t>
      </w:r>
      <w:r w:rsidR="00E07B66">
        <w:t>: a parkoló őrök által használt mobil PDA eszközök és a hozzá tartozó kiegészítők eseti cseréje</w:t>
      </w:r>
    </w:p>
    <w:p w:rsidR="006A4602" w:rsidRDefault="006A4602" w:rsidP="006A4602"/>
    <w:p w:rsidR="006A4602" w:rsidRDefault="006A4602" w:rsidP="006A4602">
      <w:r>
        <w:t>Megjegyzés:</w:t>
      </w:r>
    </w:p>
    <w:p w:rsidR="0054456D" w:rsidRDefault="006A4602" w:rsidP="005E2D6D">
      <w:pPr>
        <w:jc w:val="both"/>
      </w:pPr>
      <w:r>
        <w:t>A fenti költségek esetében a megosz</w:t>
      </w:r>
      <w:r w:rsidR="00E07B66">
        <w:t>t</w:t>
      </w:r>
      <w:r>
        <w:t>ás férőhely arányszám alapján történik</w:t>
      </w:r>
      <w:r w:rsidR="00E07B66">
        <w:t>, amennyiben nem mutatható ki egyértelműen a főváros</w:t>
      </w:r>
      <w:r w:rsidR="00937FA3">
        <w:t>i közterületi parkolás</w:t>
      </w:r>
      <w:r w:rsidR="00E07B66">
        <w:t xml:space="preserve">ra eső </w:t>
      </w:r>
      <w:r w:rsidR="000C51FA">
        <w:t xml:space="preserve">közvetlen </w:t>
      </w:r>
      <w:r w:rsidR="00E07B66">
        <w:t>költség</w:t>
      </w:r>
      <w:r>
        <w:t>.</w:t>
      </w:r>
    </w:p>
    <w:sectPr w:rsidR="005445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307B9F"/>
    <w:multiLevelType w:val="hybridMultilevel"/>
    <w:tmpl w:val="F42CE4FE"/>
    <w:lvl w:ilvl="0" w:tplc="32FEAB8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AD162A"/>
    <w:multiLevelType w:val="hybridMultilevel"/>
    <w:tmpl w:val="0672BB2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AAF"/>
    <w:rsid w:val="000C51FA"/>
    <w:rsid w:val="0054456D"/>
    <w:rsid w:val="005E2D6D"/>
    <w:rsid w:val="006A4602"/>
    <w:rsid w:val="00752AAF"/>
    <w:rsid w:val="007874D4"/>
    <w:rsid w:val="007C3C0D"/>
    <w:rsid w:val="00937FA3"/>
    <w:rsid w:val="00965B88"/>
    <w:rsid w:val="00AE61F1"/>
    <w:rsid w:val="00E07B66"/>
    <w:rsid w:val="00E47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CB4DB"/>
  <w15:docId w15:val="{25F4C853-EC53-4AED-95E6-7B79F3A6F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A4602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5E2D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E2D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685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Bajusz Péter</dc:creator>
  <cp:lastModifiedBy>Bubori Mária</cp:lastModifiedBy>
  <cp:revision>4</cp:revision>
  <cp:lastPrinted>2018-05-17T15:06:00Z</cp:lastPrinted>
  <dcterms:created xsi:type="dcterms:W3CDTF">2018-10-11T06:13:00Z</dcterms:created>
  <dcterms:modified xsi:type="dcterms:W3CDTF">2018-10-31T15:41:00Z</dcterms:modified>
</cp:coreProperties>
</file>