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B6" w:rsidRDefault="00BB67B6" w:rsidP="00BB67B6">
      <w:pPr>
        <w:pStyle w:val="NormlWeb"/>
        <w:spacing w:before="0" w:beforeAutospacing="0" w:after="240" w:afterAutospacing="0"/>
      </w:pPr>
      <w:r>
        <w:rPr>
          <w:b/>
          <w:bCs/>
          <w:color w:val="000000"/>
        </w:rPr>
        <w:t>.../2018. (IX. 20.) XI.ÖK határozat</w:t>
      </w:r>
      <w:r>
        <w:rPr>
          <w:b/>
          <w:bCs/>
          <w:color w:val="000000"/>
        </w:rPr>
        <w:t xml:space="preserve"> melléklete</w:t>
      </w:r>
    </w:p>
    <w:p w:rsidR="003E6B3F" w:rsidRDefault="003E6B3F">
      <w:pPr>
        <w:pStyle w:val="Szvegtrzs"/>
        <w:spacing w:before="7"/>
        <w:rPr>
          <w:b/>
          <w:sz w:val="33"/>
        </w:rPr>
      </w:pPr>
    </w:p>
    <w:p w:rsidR="003E6B3F" w:rsidRDefault="001378DB">
      <w:pPr>
        <w:pStyle w:val="Cmsor1"/>
        <w:ind w:left="1518"/>
      </w:pPr>
      <w:r>
        <w:t>PÉNZESZKÖZ ÁTADÁS – ÁTVÉTELI</w:t>
      </w:r>
      <w:r>
        <w:rPr>
          <w:spacing w:val="-24"/>
        </w:rPr>
        <w:t xml:space="preserve"> </w:t>
      </w:r>
      <w:r>
        <w:t>MEGÁLLAPODÁS</w:t>
      </w:r>
    </w:p>
    <w:p w:rsidR="003E6B3F" w:rsidRDefault="003E6B3F">
      <w:pPr>
        <w:pStyle w:val="Szvegtrzs"/>
        <w:rPr>
          <w:b/>
          <w:sz w:val="26"/>
        </w:rPr>
      </w:pPr>
    </w:p>
    <w:p w:rsidR="003E6B3F" w:rsidRPr="00BB67B6" w:rsidRDefault="00BB67B6" w:rsidP="00BB67B6">
      <w:pPr>
        <w:pStyle w:val="Szvegtrzs"/>
        <w:jc w:val="center"/>
        <w:rPr>
          <w:b/>
        </w:rPr>
      </w:pPr>
      <w:r w:rsidRPr="00BB67B6">
        <w:rPr>
          <w:b/>
        </w:rPr>
        <w:t>TERVEZET</w:t>
      </w:r>
    </w:p>
    <w:p w:rsidR="003E6B3F" w:rsidRDefault="003E6B3F">
      <w:pPr>
        <w:pStyle w:val="Szvegtrzs"/>
        <w:spacing w:before="3"/>
        <w:rPr>
          <w:b/>
          <w:sz w:val="30"/>
        </w:rPr>
      </w:pPr>
    </w:p>
    <w:p w:rsidR="003E6B3F" w:rsidRPr="00514321" w:rsidRDefault="001378DB">
      <w:pPr>
        <w:pStyle w:val="Szvegtrzs"/>
        <w:spacing w:line="360" w:lineRule="auto"/>
        <w:ind w:left="116" w:right="114"/>
        <w:jc w:val="both"/>
        <w:rPr>
          <w:b/>
        </w:rPr>
      </w:pPr>
      <w:proofErr w:type="gramStart"/>
      <w:r>
        <w:t>mely  létrejött</w:t>
      </w:r>
      <w:proofErr w:type="gramEnd"/>
      <w:r>
        <w:t xml:space="preserve">  egyrészről  </w:t>
      </w:r>
      <w:r w:rsidR="004A273E">
        <w:t>DIEGO Ingatlankezelő</w:t>
      </w:r>
      <w:r>
        <w:t xml:space="preserve">  Kft.  </w:t>
      </w:r>
      <w:r w:rsidRPr="00514321">
        <w:t>(</w:t>
      </w:r>
      <w:r w:rsidR="00AD7E85" w:rsidRPr="00514321">
        <w:t>székhely: 2372 Dabas Beton u. 26.</w:t>
      </w:r>
      <w:r w:rsidRPr="00514321">
        <w:t xml:space="preserve">, cégjegyzékszám: </w:t>
      </w:r>
      <w:r w:rsidR="00AD7E85" w:rsidRPr="00514321">
        <w:t>13-09-095261</w:t>
      </w:r>
      <w:r w:rsidRPr="00514321">
        <w:t>, adószám: 13</w:t>
      </w:r>
      <w:r w:rsidR="00AD7E85" w:rsidRPr="00514321">
        <w:t>070773-2-13</w:t>
      </w:r>
      <w:r w:rsidRPr="00514321">
        <w:t>, statisztikai szám: 13</w:t>
      </w:r>
      <w:r w:rsidR="00AD7E85" w:rsidRPr="00514321">
        <w:t>070773-6820-113-13</w:t>
      </w:r>
      <w:r w:rsidRPr="00514321">
        <w:t xml:space="preserve">, bankszámlaszám: </w:t>
      </w:r>
      <w:r w:rsidR="00AD7E85" w:rsidRPr="00514321">
        <w:t>Kereskedelmi és Hitelbank ZRT 10404027-00028780-00000003</w:t>
      </w:r>
      <w:r w:rsidR="00514321" w:rsidRPr="00514321">
        <w:t xml:space="preserve">, képviseli: </w:t>
      </w:r>
      <w:proofErr w:type="spellStart"/>
      <w:r w:rsidR="00514321" w:rsidRPr="00514321">
        <w:t>Pincési</w:t>
      </w:r>
      <w:proofErr w:type="spellEnd"/>
      <w:r w:rsidR="00514321" w:rsidRPr="00514321">
        <w:t xml:space="preserve"> Endre</w:t>
      </w:r>
      <w:r w:rsidRPr="00514321">
        <w:t xml:space="preserve"> ügyvezető), mint</w:t>
      </w:r>
      <w:r w:rsidRPr="00514321">
        <w:rPr>
          <w:spacing w:val="-3"/>
        </w:rPr>
        <w:t xml:space="preserve"> </w:t>
      </w:r>
      <w:r w:rsidRPr="00514321">
        <w:rPr>
          <w:b/>
        </w:rPr>
        <w:t>Átadó</w:t>
      </w:r>
    </w:p>
    <w:p w:rsidR="003E6B3F" w:rsidRDefault="001378DB">
      <w:pPr>
        <w:pStyle w:val="Szvegtrzs"/>
        <w:spacing w:before="201" w:line="360" w:lineRule="auto"/>
        <w:ind w:left="116" w:right="114"/>
        <w:jc w:val="both"/>
        <w:rPr>
          <w:b/>
        </w:rPr>
      </w:pPr>
      <w:r>
        <w:t xml:space="preserve">másrészről Budapest Főváros XI. Kerület </w:t>
      </w:r>
      <w:proofErr w:type="spellStart"/>
      <w:r>
        <w:t>Újbuda</w:t>
      </w:r>
      <w:proofErr w:type="spellEnd"/>
      <w:r>
        <w:t xml:space="preserve"> Önkormányzata (székhely: 1113 Budapest, Bocskai út 39-41, adószám: 5735746-2-43, statisztikai szám: 15735746-8411-321-01, bankszámlaszám: OTP Bank </w:t>
      </w:r>
      <w:proofErr w:type="spellStart"/>
      <w:r>
        <w:t>Nyrt</w:t>
      </w:r>
      <w:proofErr w:type="spellEnd"/>
      <w:r>
        <w:t xml:space="preserve">. 11784009-15511001, képviseli: dr. Hoffmann Tamás polgármester), mint </w:t>
      </w:r>
      <w:r>
        <w:rPr>
          <w:b/>
        </w:rPr>
        <w:t>Átvevő</w:t>
      </w:r>
    </w:p>
    <w:p w:rsidR="003E6B3F" w:rsidRDefault="001378DB">
      <w:pPr>
        <w:pStyle w:val="Szvegtrzs"/>
        <w:spacing w:before="200" w:line="360" w:lineRule="auto"/>
        <w:ind w:left="116" w:right="116"/>
        <w:jc w:val="both"/>
      </w:pPr>
      <w:r>
        <w:t xml:space="preserve">(a továbbiakban együttesen </w:t>
      </w:r>
      <w:r>
        <w:rPr>
          <w:b/>
        </w:rPr>
        <w:t>Felek</w:t>
      </w:r>
      <w:r>
        <w:t>) között alulírott helyen és napon, az alábbi feltételek szerint:</w:t>
      </w:r>
    </w:p>
    <w:p w:rsidR="00526DF0" w:rsidRDefault="00514321" w:rsidP="00526DF0">
      <w:pPr>
        <w:pStyle w:val="Szvegtrzs"/>
        <w:spacing w:before="200" w:line="360" w:lineRule="auto"/>
        <w:ind w:left="116" w:right="113"/>
        <w:jc w:val="both"/>
      </w:pPr>
      <w:r>
        <w:t xml:space="preserve">Átadó a Budapest XI. kerület, </w:t>
      </w:r>
      <w:proofErr w:type="spellStart"/>
      <w:r>
        <w:t>Péterhegyi</w:t>
      </w:r>
      <w:proofErr w:type="spellEnd"/>
      <w:r>
        <w:t xml:space="preserve"> köz 639/2 </w:t>
      </w:r>
      <w:proofErr w:type="spellStart"/>
      <w:r>
        <w:t>hrsz-ú</w:t>
      </w:r>
      <w:proofErr w:type="spellEnd"/>
      <w:r>
        <w:t xml:space="preserve"> ingatlanon teniszcsarnok rendeltetésű épület megvalósítását tervezi. </w:t>
      </w:r>
      <w:r w:rsidR="00526DF0">
        <w:t>Az épület a nagyközönség számára nem lesz megnyitva, a DIEGO Tenisz Klub sportolói és a DEGO csoport dolgozói használják.</w:t>
      </w:r>
    </w:p>
    <w:p w:rsidR="003E6B3F" w:rsidRDefault="001378DB">
      <w:pPr>
        <w:pStyle w:val="Listaszerbekezds"/>
        <w:numPr>
          <w:ilvl w:val="0"/>
          <w:numId w:val="1"/>
        </w:numPr>
        <w:tabs>
          <w:tab w:val="left" w:pos="400"/>
        </w:tabs>
        <w:spacing w:before="194" w:line="360" w:lineRule="auto"/>
        <w:ind w:right="116" w:firstLine="0"/>
        <w:rPr>
          <w:sz w:val="24"/>
        </w:rPr>
      </w:pPr>
      <w:r>
        <w:rPr>
          <w:sz w:val="24"/>
        </w:rPr>
        <w:t xml:space="preserve">Átadó a kerületi közterületi és </w:t>
      </w:r>
      <w:r w:rsidR="007068B6">
        <w:rPr>
          <w:sz w:val="24"/>
        </w:rPr>
        <w:t xml:space="preserve">humán </w:t>
      </w:r>
      <w:r>
        <w:rPr>
          <w:sz w:val="24"/>
        </w:rPr>
        <w:t xml:space="preserve">infrastruktúra fejlesztések további támogatása érdekében </w:t>
      </w:r>
      <w:r w:rsidR="007068B6" w:rsidRPr="007068B6">
        <w:rPr>
          <w:sz w:val="24"/>
        </w:rPr>
        <w:t>3</w:t>
      </w:r>
      <w:r w:rsidRPr="007068B6">
        <w:rPr>
          <w:sz w:val="24"/>
        </w:rPr>
        <w:t xml:space="preserve">.000.000,- Ft, azaz </w:t>
      </w:r>
      <w:r w:rsidR="007068B6" w:rsidRPr="007068B6">
        <w:rPr>
          <w:sz w:val="24"/>
        </w:rPr>
        <w:t>három</w:t>
      </w:r>
      <w:r w:rsidRPr="007068B6">
        <w:rPr>
          <w:sz w:val="24"/>
        </w:rPr>
        <w:t>millió</w:t>
      </w:r>
      <w:r>
        <w:rPr>
          <w:sz w:val="24"/>
        </w:rPr>
        <w:t xml:space="preserve"> forint összegű, vissza nem térítendő pénzeszköz átadását határozta el az Átvevő</w:t>
      </w:r>
      <w:r>
        <w:rPr>
          <w:spacing w:val="-1"/>
          <w:sz w:val="24"/>
        </w:rPr>
        <w:t xml:space="preserve"> </w:t>
      </w:r>
      <w:r>
        <w:rPr>
          <w:sz w:val="24"/>
        </w:rPr>
        <w:t>részére.</w:t>
      </w:r>
    </w:p>
    <w:p w:rsidR="003E6B3F" w:rsidRDefault="007068B6">
      <w:pPr>
        <w:pStyle w:val="Listaszerbekezds"/>
        <w:numPr>
          <w:ilvl w:val="0"/>
          <w:numId w:val="1"/>
        </w:numPr>
        <w:tabs>
          <w:tab w:val="left" w:pos="484"/>
        </w:tabs>
        <w:spacing w:before="200" w:line="360" w:lineRule="auto"/>
        <w:ind w:right="119" w:firstLine="0"/>
        <w:rPr>
          <w:sz w:val="24"/>
        </w:rPr>
      </w:pPr>
      <w:r>
        <w:rPr>
          <w:sz w:val="24"/>
        </w:rPr>
        <w:t xml:space="preserve">Az Átadó vállalja, hogy az </w:t>
      </w:r>
      <w:r w:rsidR="00514321">
        <w:rPr>
          <w:sz w:val="24"/>
        </w:rPr>
        <w:t>1. pontban meghatározott</w:t>
      </w:r>
      <w:r w:rsidR="001378DB">
        <w:rPr>
          <w:sz w:val="24"/>
        </w:rPr>
        <w:t xml:space="preserve"> pénzösszeget az Átvev</w:t>
      </w:r>
      <w:r>
        <w:rPr>
          <w:sz w:val="24"/>
        </w:rPr>
        <w:t xml:space="preserve">ő OTP Bank </w:t>
      </w:r>
      <w:proofErr w:type="spellStart"/>
      <w:r>
        <w:rPr>
          <w:sz w:val="24"/>
        </w:rPr>
        <w:t>Nyrt-nél</w:t>
      </w:r>
      <w:proofErr w:type="spellEnd"/>
      <w:r>
        <w:rPr>
          <w:sz w:val="24"/>
        </w:rPr>
        <w:t xml:space="preserve"> vezetett </w:t>
      </w:r>
      <w:r w:rsidR="001378DB">
        <w:rPr>
          <w:sz w:val="24"/>
        </w:rPr>
        <w:t>117840</w:t>
      </w:r>
      <w:r>
        <w:rPr>
          <w:sz w:val="24"/>
        </w:rPr>
        <w:t xml:space="preserve">09-15511001 számú </w:t>
      </w:r>
      <w:r w:rsidR="00514321">
        <w:rPr>
          <w:sz w:val="24"/>
        </w:rPr>
        <w:t xml:space="preserve">számlájára </w:t>
      </w:r>
      <w:r>
        <w:rPr>
          <w:sz w:val="24"/>
        </w:rPr>
        <w:t xml:space="preserve">egy összegben, </w:t>
      </w:r>
      <w:r w:rsidR="001378DB">
        <w:rPr>
          <w:sz w:val="24"/>
        </w:rPr>
        <w:t xml:space="preserve">2018. </w:t>
      </w:r>
      <w:r w:rsidR="00514321">
        <w:rPr>
          <w:sz w:val="24"/>
        </w:rPr>
        <w:t>december 31</w:t>
      </w:r>
      <w:r w:rsidR="001378DB">
        <w:rPr>
          <w:sz w:val="24"/>
        </w:rPr>
        <w:t>. napjáig átutalással fizeti</w:t>
      </w:r>
      <w:r w:rsidR="001378DB">
        <w:rPr>
          <w:spacing w:val="-3"/>
          <w:sz w:val="24"/>
        </w:rPr>
        <w:t xml:space="preserve"> </w:t>
      </w:r>
      <w:r w:rsidR="001378DB">
        <w:rPr>
          <w:sz w:val="24"/>
        </w:rPr>
        <w:t>meg.</w:t>
      </w:r>
    </w:p>
    <w:p w:rsidR="003E6B3F" w:rsidRDefault="001378DB" w:rsidP="00514321">
      <w:pPr>
        <w:pStyle w:val="Listaszerbekezds"/>
        <w:numPr>
          <w:ilvl w:val="0"/>
          <w:numId w:val="1"/>
        </w:numPr>
        <w:tabs>
          <w:tab w:val="left" w:pos="362"/>
        </w:tabs>
        <w:spacing w:before="140" w:line="360" w:lineRule="auto"/>
        <w:ind w:left="357" w:hanging="244"/>
      </w:pPr>
      <w:r>
        <w:rPr>
          <w:sz w:val="24"/>
        </w:rPr>
        <w:t xml:space="preserve">Az Átvevő a pénzeszköz elfogadásáról a Képviselő-testület </w:t>
      </w:r>
      <w:r w:rsidR="00514321">
        <w:rPr>
          <w:sz w:val="24"/>
        </w:rPr>
        <w:t>szeptember 20</w:t>
      </w:r>
      <w:r>
        <w:rPr>
          <w:sz w:val="24"/>
        </w:rPr>
        <w:t>-i ülésén</w:t>
      </w:r>
      <w:r w:rsidRPr="00BA3F14">
        <w:rPr>
          <w:spacing w:val="28"/>
          <w:sz w:val="24"/>
        </w:rPr>
        <w:t xml:space="preserve"> </w:t>
      </w:r>
      <w:r>
        <w:rPr>
          <w:sz w:val="24"/>
        </w:rPr>
        <w:t>meghozott</w:t>
      </w:r>
      <w:proofErr w:type="gramStart"/>
      <w:r w:rsidR="007068B6">
        <w:rPr>
          <w:sz w:val="24"/>
          <w:szCs w:val="24"/>
        </w:rPr>
        <w:t>……………..</w:t>
      </w:r>
      <w:proofErr w:type="gramEnd"/>
      <w:r w:rsidRPr="00BA3F14">
        <w:rPr>
          <w:sz w:val="24"/>
          <w:szCs w:val="24"/>
        </w:rPr>
        <w:t xml:space="preserve"> számú határozatával döntött.</w:t>
      </w:r>
    </w:p>
    <w:p w:rsidR="003E6B3F" w:rsidRDefault="003E6B3F">
      <w:pPr>
        <w:pStyle w:val="Szvegtrzs"/>
        <w:spacing w:before="2"/>
        <w:rPr>
          <w:sz w:val="29"/>
        </w:rPr>
      </w:pPr>
    </w:p>
    <w:p w:rsidR="003E6B3F" w:rsidRDefault="001378DB">
      <w:pPr>
        <w:pStyle w:val="Listaszerbekezds"/>
        <w:numPr>
          <w:ilvl w:val="0"/>
          <w:numId w:val="1"/>
        </w:numPr>
        <w:tabs>
          <w:tab w:val="left" w:pos="439"/>
        </w:tabs>
        <w:spacing w:before="0" w:line="360" w:lineRule="auto"/>
        <w:ind w:right="121" w:firstLine="0"/>
        <w:rPr>
          <w:sz w:val="24"/>
        </w:rPr>
      </w:pPr>
      <w:r>
        <w:rPr>
          <w:sz w:val="24"/>
        </w:rPr>
        <w:t>Az Átvevő kötelezettséget vállal arra, hogy a pénzeszközt kizárólag az 1. pontban meghatározott cél megvalósítására használja</w:t>
      </w:r>
      <w:r>
        <w:rPr>
          <w:spacing w:val="-4"/>
          <w:sz w:val="24"/>
        </w:rPr>
        <w:t xml:space="preserve"> </w:t>
      </w:r>
      <w:r>
        <w:rPr>
          <w:sz w:val="24"/>
        </w:rPr>
        <w:t>fel.</w:t>
      </w:r>
    </w:p>
    <w:p w:rsidR="003E6B3F" w:rsidRDefault="003E6B3F">
      <w:pPr>
        <w:spacing w:line="360" w:lineRule="auto"/>
        <w:jc w:val="both"/>
        <w:rPr>
          <w:sz w:val="24"/>
        </w:rPr>
        <w:sectPr w:rsidR="003E6B3F">
          <w:footerReference w:type="default" r:id="rId8"/>
          <w:type w:val="continuous"/>
          <w:pgSz w:w="11910" w:h="16840"/>
          <w:pgMar w:top="1340" w:right="1300" w:bottom="1200" w:left="1300" w:header="708" w:footer="1003" w:gutter="0"/>
          <w:pgNumType w:start="1"/>
          <w:cols w:space="708"/>
        </w:sectPr>
      </w:pPr>
    </w:p>
    <w:p w:rsidR="003E6B3F" w:rsidRDefault="001378DB">
      <w:pPr>
        <w:pStyle w:val="Listaszerbekezds"/>
        <w:numPr>
          <w:ilvl w:val="0"/>
          <w:numId w:val="1"/>
        </w:numPr>
        <w:tabs>
          <w:tab w:val="left" w:pos="412"/>
        </w:tabs>
        <w:spacing w:before="72" w:line="360" w:lineRule="auto"/>
        <w:ind w:right="117" w:firstLine="0"/>
        <w:rPr>
          <w:sz w:val="24"/>
        </w:rPr>
      </w:pPr>
      <w:r>
        <w:rPr>
          <w:sz w:val="24"/>
        </w:rPr>
        <w:lastRenderedPageBreak/>
        <w:t>Az Átvevő kötelezettséget vállal arra, hogy a pénzeszköz átvételével, időkorlát nélkül teljesítettnek tekinti az infrastruktúra-fejlesztési támogatási előírásokat az ingatlanok fejlesztése tekintetében függetlenül azok tulajdonosi</w:t>
      </w:r>
      <w:r>
        <w:rPr>
          <w:spacing w:val="-2"/>
          <w:sz w:val="24"/>
        </w:rPr>
        <w:t xml:space="preserve"> </w:t>
      </w:r>
      <w:r>
        <w:rPr>
          <w:sz w:val="24"/>
        </w:rPr>
        <w:t>változásától.</w:t>
      </w:r>
    </w:p>
    <w:p w:rsidR="003E6B3F" w:rsidRDefault="001378DB">
      <w:pPr>
        <w:pStyle w:val="Listaszerbekezds"/>
        <w:numPr>
          <w:ilvl w:val="0"/>
          <w:numId w:val="1"/>
        </w:numPr>
        <w:tabs>
          <w:tab w:val="left" w:pos="455"/>
        </w:tabs>
        <w:spacing w:line="360" w:lineRule="auto"/>
        <w:ind w:right="124" w:firstLine="0"/>
        <w:rPr>
          <w:sz w:val="24"/>
        </w:rPr>
      </w:pPr>
      <w:r>
        <w:rPr>
          <w:sz w:val="24"/>
        </w:rPr>
        <w:t>A pénzeszköz felhasználásának határideje: az Átvevő vállalja, hogy a pénzeszköz felhasználásáról írásbeli beszámolót készít annak felhasználásától számított 90 napon</w:t>
      </w:r>
      <w:r>
        <w:rPr>
          <w:spacing w:val="-11"/>
          <w:sz w:val="24"/>
        </w:rPr>
        <w:t xml:space="preserve"> </w:t>
      </w:r>
      <w:r>
        <w:rPr>
          <w:sz w:val="24"/>
        </w:rPr>
        <w:t>belül.</w:t>
      </w:r>
    </w:p>
    <w:p w:rsidR="003E6B3F" w:rsidRDefault="001378DB">
      <w:pPr>
        <w:pStyle w:val="Szvegtrzs"/>
        <w:spacing w:before="201" w:line="360" w:lineRule="auto"/>
        <w:ind w:left="116" w:right="114"/>
        <w:jc w:val="both"/>
      </w:pPr>
      <w:r>
        <w:t>A Felek a jelen megállapodást, mint akaratukkal mindenben megegyezőt írtak alá azzal, hogy a megállapodásban nem szabályozott kérdésekben a</w:t>
      </w:r>
      <w:r w:rsidR="009D3E40">
        <w:t xml:space="preserve"> Polgári</w:t>
      </w:r>
      <w:r>
        <w:t xml:space="preserve"> Törvénykönyvről szóló 2013. évi V. törvény rendelkezései az</w:t>
      </w:r>
      <w:r>
        <w:rPr>
          <w:spacing w:val="-6"/>
        </w:rPr>
        <w:t xml:space="preserve"> </w:t>
      </w:r>
      <w:r>
        <w:t>irányadók.</w:t>
      </w:r>
    </w:p>
    <w:p w:rsidR="003E6B3F" w:rsidRDefault="003E6B3F">
      <w:pPr>
        <w:pStyle w:val="Szvegtrzs"/>
        <w:rPr>
          <w:sz w:val="26"/>
        </w:rPr>
      </w:pPr>
      <w:bookmarkStart w:id="0" w:name="_GoBack"/>
      <w:bookmarkEnd w:id="0"/>
    </w:p>
    <w:p w:rsidR="003E6B3F" w:rsidRDefault="001378DB">
      <w:pPr>
        <w:pStyle w:val="Szvegtrzs"/>
        <w:spacing w:before="215"/>
        <w:ind w:left="116"/>
        <w:jc w:val="both"/>
      </w:pPr>
      <w:r>
        <w:t xml:space="preserve">Budapest, </w:t>
      </w:r>
      <w:proofErr w:type="gramStart"/>
      <w:r>
        <w:t>2018. …</w:t>
      </w:r>
      <w:proofErr w:type="gramEnd"/>
      <w:r>
        <w:t>……………….</w:t>
      </w:r>
    </w:p>
    <w:p w:rsidR="003E6B3F" w:rsidRDefault="003E6B3F">
      <w:pPr>
        <w:pStyle w:val="Szvegtrzs"/>
        <w:rPr>
          <w:sz w:val="26"/>
        </w:rPr>
      </w:pPr>
    </w:p>
    <w:p w:rsidR="003E6B3F" w:rsidRDefault="003E6B3F">
      <w:pPr>
        <w:pStyle w:val="Szvegtrzs"/>
        <w:rPr>
          <w:sz w:val="26"/>
        </w:rPr>
      </w:pPr>
    </w:p>
    <w:p w:rsidR="003E6B3F" w:rsidRDefault="003E6B3F">
      <w:pPr>
        <w:pStyle w:val="Szvegtrzs"/>
        <w:spacing w:before="1"/>
        <w:rPr>
          <w:sz w:val="31"/>
        </w:rPr>
      </w:pPr>
    </w:p>
    <w:p w:rsidR="003E6B3F" w:rsidRDefault="001044FF">
      <w:pPr>
        <w:pStyle w:val="Cmsor1"/>
        <w:tabs>
          <w:tab w:val="left" w:pos="5669"/>
        </w:tabs>
        <w:jc w:val="center"/>
      </w:pPr>
      <w:r>
        <w:t>DIEGO Ingatlankezelő</w:t>
      </w:r>
      <w:r>
        <w:rPr>
          <w:spacing w:val="-4"/>
        </w:rPr>
        <w:t xml:space="preserve"> </w:t>
      </w:r>
      <w:r>
        <w:t>Kft.</w:t>
      </w:r>
      <w:r w:rsidR="001378DB">
        <w:tab/>
      </w:r>
      <w:r>
        <w:t>Budapest Főváros</w:t>
      </w:r>
      <w:r>
        <w:rPr>
          <w:spacing w:val="-6"/>
        </w:rPr>
        <w:t xml:space="preserve"> </w:t>
      </w:r>
      <w:r>
        <w:t>XI. Kerület</w:t>
      </w:r>
    </w:p>
    <w:p w:rsidR="001044FF" w:rsidRDefault="001044FF" w:rsidP="001044FF">
      <w:pPr>
        <w:tabs>
          <w:tab w:val="left" w:pos="3686"/>
        </w:tabs>
        <w:ind w:right="5671"/>
        <w:rPr>
          <w:b/>
          <w:sz w:val="24"/>
        </w:rPr>
      </w:pP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b/>
          <w:sz w:val="24"/>
        </w:rPr>
        <w:t>Újbuda</w:t>
      </w:r>
      <w:proofErr w:type="spellEnd"/>
      <w:r>
        <w:rPr>
          <w:b/>
          <w:sz w:val="24"/>
        </w:rPr>
        <w:t xml:space="preserve"> Önkormányzata</w:t>
      </w:r>
    </w:p>
    <w:p w:rsidR="001044FF" w:rsidRDefault="001044FF">
      <w:pPr>
        <w:pStyle w:val="Cmsor1"/>
        <w:tabs>
          <w:tab w:val="left" w:pos="5669"/>
        </w:tabs>
        <w:jc w:val="center"/>
      </w:pPr>
    </w:p>
    <w:p w:rsidR="003E6B3F" w:rsidRDefault="003E6B3F">
      <w:pPr>
        <w:pStyle w:val="Szvegtrzs"/>
        <w:rPr>
          <w:b/>
          <w:sz w:val="26"/>
        </w:rPr>
      </w:pPr>
    </w:p>
    <w:p w:rsidR="003E6B3F" w:rsidRDefault="003E6B3F">
      <w:pPr>
        <w:pStyle w:val="Szvegtrzs"/>
        <w:spacing w:before="7"/>
        <w:rPr>
          <w:b/>
          <w:sz w:val="21"/>
        </w:rPr>
      </w:pPr>
    </w:p>
    <w:p w:rsidR="003E6B3F" w:rsidRDefault="001378DB">
      <w:pPr>
        <w:pStyle w:val="Szvegtrzs"/>
        <w:tabs>
          <w:tab w:val="left" w:pos="5841"/>
        </w:tabs>
        <w:ind w:left="140"/>
        <w:jc w:val="both"/>
      </w:pPr>
      <w:r>
        <w:t>........................................................</w:t>
      </w:r>
      <w:r>
        <w:tab/>
        <w:t>.......................................................</w:t>
      </w:r>
    </w:p>
    <w:p w:rsidR="003E6B3F" w:rsidRDefault="001044FF" w:rsidP="00AD7E85">
      <w:pPr>
        <w:pStyle w:val="Cmsor1"/>
        <w:tabs>
          <w:tab w:val="left" w:pos="0"/>
        </w:tabs>
        <w:spacing w:before="5" w:line="274" w:lineRule="exact"/>
        <w:ind w:left="735"/>
      </w:pPr>
      <w:proofErr w:type="spellStart"/>
      <w:r>
        <w:t>Pincési</w:t>
      </w:r>
      <w:proofErr w:type="spellEnd"/>
      <w:r>
        <w:t xml:space="preserve"> Endre</w:t>
      </w:r>
      <w:r w:rsidR="00AD7E85">
        <w:tab/>
      </w:r>
      <w:r w:rsidR="00AD7E85">
        <w:tab/>
      </w:r>
      <w:r w:rsidR="00AD7E85">
        <w:tab/>
      </w:r>
      <w:r w:rsidR="00AD7E85">
        <w:tab/>
      </w:r>
      <w:r w:rsidR="00AD7E85">
        <w:tab/>
      </w:r>
      <w:r w:rsidR="00AD7E85">
        <w:tab/>
      </w:r>
      <w:r w:rsidR="00AD7E85">
        <w:tab/>
      </w:r>
      <w:r>
        <w:t>dr. Hoffmann Tamás</w:t>
      </w:r>
    </w:p>
    <w:p w:rsidR="003E6B3F" w:rsidRDefault="001044FF">
      <w:pPr>
        <w:pStyle w:val="Szvegtrzs"/>
        <w:tabs>
          <w:tab w:val="left" w:pos="5801"/>
        </w:tabs>
        <w:spacing w:line="274" w:lineRule="exact"/>
        <w:ind w:right="131"/>
        <w:jc w:val="center"/>
      </w:pPr>
      <w:r>
        <w:t>ügyvezető</w:t>
      </w:r>
      <w:r w:rsidR="001378DB">
        <w:tab/>
      </w:r>
      <w:r>
        <w:t>polgármester</w:t>
      </w:r>
    </w:p>
    <w:p w:rsidR="003E6B3F" w:rsidRDefault="001044FF" w:rsidP="001044FF">
      <w:pPr>
        <w:pStyle w:val="Szvegtrzs"/>
        <w:tabs>
          <w:tab w:val="left" w:pos="142"/>
        </w:tabs>
        <w:ind w:left="59"/>
      </w:pPr>
      <w:r>
        <w:t xml:space="preserve">                   </w:t>
      </w:r>
      <w:proofErr w:type="gramStart"/>
      <w:r w:rsidR="001378DB">
        <w:t>Átadó</w:t>
      </w:r>
      <w:r w:rsidR="001378D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D7E85">
        <w:t xml:space="preserve">  </w:t>
      </w:r>
      <w:r>
        <w:t xml:space="preserve">    </w:t>
      </w:r>
      <w:r w:rsidR="001378DB">
        <w:t>Átvevő</w:t>
      </w:r>
      <w:proofErr w:type="gramEnd"/>
    </w:p>
    <w:p w:rsidR="003E6B3F" w:rsidRDefault="003E6B3F">
      <w:pPr>
        <w:pStyle w:val="Szvegtrzs"/>
        <w:rPr>
          <w:sz w:val="26"/>
        </w:rPr>
      </w:pPr>
    </w:p>
    <w:p w:rsidR="003E6B3F" w:rsidRDefault="003E6B3F">
      <w:pPr>
        <w:pStyle w:val="Szvegtrzs"/>
        <w:rPr>
          <w:sz w:val="22"/>
        </w:rPr>
      </w:pPr>
    </w:p>
    <w:p w:rsidR="00AD7E85" w:rsidRDefault="00AD7E85">
      <w:pPr>
        <w:pStyle w:val="Szvegtrzs"/>
        <w:rPr>
          <w:sz w:val="22"/>
        </w:rPr>
      </w:pPr>
    </w:p>
    <w:p w:rsidR="00AD7E85" w:rsidRDefault="00AD7E85">
      <w:pPr>
        <w:pStyle w:val="Szvegtrzs"/>
        <w:rPr>
          <w:sz w:val="22"/>
        </w:rPr>
      </w:pPr>
    </w:p>
    <w:p w:rsidR="00AD7E85" w:rsidRDefault="00AD7E85">
      <w:pPr>
        <w:pStyle w:val="Szvegtrzs"/>
        <w:rPr>
          <w:sz w:val="22"/>
        </w:rPr>
      </w:pPr>
    </w:p>
    <w:p w:rsidR="003E6B3F" w:rsidRDefault="001378DB">
      <w:pPr>
        <w:pStyle w:val="Szvegtrzs"/>
        <w:ind w:left="116"/>
        <w:jc w:val="both"/>
      </w:pPr>
      <w:r>
        <w:t>Ellenjegyezte:</w:t>
      </w:r>
      <w:r w:rsidR="009D3E40">
        <w:tab/>
      </w:r>
      <w:r w:rsidR="009D3E40">
        <w:tab/>
      </w:r>
      <w:r w:rsidR="009D3E40">
        <w:tab/>
      </w:r>
      <w:r w:rsidR="009D3E40">
        <w:tab/>
      </w:r>
      <w:r w:rsidR="009D3E40">
        <w:tab/>
      </w:r>
      <w:r w:rsidR="009D3E40">
        <w:tab/>
        <w:t>Pénzügyi</w:t>
      </w:r>
      <w:r w:rsidR="00D762E6">
        <w:t>leg</w:t>
      </w:r>
      <w:r w:rsidR="009D3E40">
        <w:t xml:space="preserve"> ellenjegy</w:t>
      </w:r>
      <w:r w:rsidR="00D762E6">
        <w:t>ezte</w:t>
      </w:r>
      <w:r w:rsidR="009D3E40">
        <w:t>:</w:t>
      </w:r>
    </w:p>
    <w:p w:rsidR="003E6B3F" w:rsidRDefault="003E6B3F">
      <w:pPr>
        <w:pStyle w:val="Szvegtrzs"/>
        <w:rPr>
          <w:sz w:val="26"/>
        </w:rPr>
      </w:pPr>
    </w:p>
    <w:p w:rsidR="00D762E6" w:rsidRDefault="00D762E6">
      <w:pPr>
        <w:pStyle w:val="Szvegtrzs"/>
        <w:rPr>
          <w:sz w:val="26"/>
        </w:rPr>
      </w:pPr>
    </w:p>
    <w:p w:rsidR="003E6B3F" w:rsidRDefault="003E6B3F">
      <w:pPr>
        <w:pStyle w:val="Szvegtrzs"/>
        <w:rPr>
          <w:sz w:val="22"/>
        </w:rPr>
      </w:pPr>
    </w:p>
    <w:p w:rsidR="003E6B3F" w:rsidRDefault="001378DB">
      <w:pPr>
        <w:pStyle w:val="Szvegtrzs"/>
        <w:tabs>
          <w:tab w:val="left" w:pos="5841"/>
        </w:tabs>
        <w:ind w:left="140"/>
        <w:jc w:val="both"/>
      </w:pPr>
      <w:r>
        <w:t>........................................................</w:t>
      </w:r>
      <w:r>
        <w:tab/>
        <w:t>.......................................................</w:t>
      </w:r>
    </w:p>
    <w:p w:rsidR="003E6B3F" w:rsidRDefault="001378DB">
      <w:pPr>
        <w:pStyle w:val="Cmsor1"/>
        <w:tabs>
          <w:tab w:val="left" w:pos="6810"/>
        </w:tabs>
        <w:spacing w:before="5" w:line="274" w:lineRule="exact"/>
        <w:ind w:left="116"/>
        <w:jc w:val="both"/>
      </w:pPr>
      <w:r>
        <w:t>Vargáné dr.</w:t>
      </w:r>
      <w:r>
        <w:rPr>
          <w:spacing w:val="-7"/>
        </w:rPr>
        <w:t xml:space="preserve"> </w:t>
      </w:r>
      <w:proofErr w:type="spellStart"/>
      <w:r>
        <w:t>Kremzner</w:t>
      </w:r>
      <w:proofErr w:type="spellEnd"/>
      <w:r>
        <w:rPr>
          <w:spacing w:val="-1"/>
        </w:rPr>
        <w:t xml:space="preserve"> </w:t>
      </w:r>
      <w:r>
        <w:t>Zsuzsanna</w:t>
      </w:r>
      <w:r>
        <w:tab/>
        <w:t>Soltész</w:t>
      </w:r>
      <w:r>
        <w:rPr>
          <w:spacing w:val="-2"/>
        </w:rPr>
        <w:t xml:space="preserve"> </w:t>
      </w:r>
      <w:r>
        <w:t>Erika</w:t>
      </w:r>
    </w:p>
    <w:p w:rsidR="003E6B3F" w:rsidRDefault="001378DB">
      <w:pPr>
        <w:pStyle w:val="Szvegtrzs"/>
        <w:tabs>
          <w:tab w:val="left" w:pos="5668"/>
        </w:tabs>
        <w:spacing w:line="274" w:lineRule="exact"/>
        <w:ind w:left="85"/>
        <w:jc w:val="center"/>
      </w:pPr>
      <w:r>
        <w:t>jegyző</w:t>
      </w:r>
      <w:r>
        <w:tab/>
        <w:t>igazgató</w:t>
      </w:r>
    </w:p>
    <w:sectPr w:rsidR="003E6B3F"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69" w:rsidRDefault="001378DB">
      <w:r>
        <w:separator/>
      </w:r>
    </w:p>
  </w:endnote>
  <w:endnote w:type="continuationSeparator" w:id="0">
    <w:p w:rsidR="00193869" w:rsidRDefault="0013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3F" w:rsidRDefault="00BB67B6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0.8pt;width:9.6pt;height:13.05pt;z-index:-251658752;mso-position-horizontal-relative:page;mso-position-vertical-relative:page" filled="f" stroked="f">
          <v:textbox inset="0,0,0,0">
            <w:txbxContent>
              <w:p w:rsidR="003E6B3F" w:rsidRDefault="001378DB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BB67B6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69" w:rsidRDefault="001378DB">
      <w:r>
        <w:separator/>
      </w:r>
    </w:p>
  </w:footnote>
  <w:footnote w:type="continuationSeparator" w:id="0">
    <w:p w:rsidR="00193869" w:rsidRDefault="0013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897"/>
    <w:multiLevelType w:val="hybridMultilevel"/>
    <w:tmpl w:val="6F966EBC"/>
    <w:lvl w:ilvl="0" w:tplc="9FE2207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hu-HU" w:eastAsia="hu-HU" w:bidi="hu-HU"/>
      </w:rPr>
    </w:lvl>
    <w:lvl w:ilvl="1" w:tplc="D05AA360">
      <w:numFmt w:val="bullet"/>
      <w:lvlText w:val="•"/>
      <w:lvlJc w:val="left"/>
      <w:pPr>
        <w:ind w:left="1038" w:hanging="284"/>
      </w:pPr>
      <w:rPr>
        <w:rFonts w:hint="default"/>
        <w:lang w:val="hu-HU" w:eastAsia="hu-HU" w:bidi="hu-HU"/>
      </w:rPr>
    </w:lvl>
    <w:lvl w:ilvl="2" w:tplc="17D008D2">
      <w:numFmt w:val="bullet"/>
      <w:lvlText w:val="•"/>
      <w:lvlJc w:val="left"/>
      <w:pPr>
        <w:ind w:left="1957" w:hanging="284"/>
      </w:pPr>
      <w:rPr>
        <w:rFonts w:hint="default"/>
        <w:lang w:val="hu-HU" w:eastAsia="hu-HU" w:bidi="hu-HU"/>
      </w:rPr>
    </w:lvl>
    <w:lvl w:ilvl="3" w:tplc="CFC06DC4">
      <w:numFmt w:val="bullet"/>
      <w:lvlText w:val="•"/>
      <w:lvlJc w:val="left"/>
      <w:pPr>
        <w:ind w:left="2875" w:hanging="284"/>
      </w:pPr>
      <w:rPr>
        <w:rFonts w:hint="default"/>
        <w:lang w:val="hu-HU" w:eastAsia="hu-HU" w:bidi="hu-HU"/>
      </w:rPr>
    </w:lvl>
    <w:lvl w:ilvl="4" w:tplc="8000E2F4">
      <w:numFmt w:val="bullet"/>
      <w:lvlText w:val="•"/>
      <w:lvlJc w:val="left"/>
      <w:pPr>
        <w:ind w:left="3794" w:hanging="284"/>
      </w:pPr>
      <w:rPr>
        <w:rFonts w:hint="default"/>
        <w:lang w:val="hu-HU" w:eastAsia="hu-HU" w:bidi="hu-HU"/>
      </w:rPr>
    </w:lvl>
    <w:lvl w:ilvl="5" w:tplc="66AC3D4A">
      <w:numFmt w:val="bullet"/>
      <w:lvlText w:val="•"/>
      <w:lvlJc w:val="left"/>
      <w:pPr>
        <w:ind w:left="4713" w:hanging="284"/>
      </w:pPr>
      <w:rPr>
        <w:rFonts w:hint="default"/>
        <w:lang w:val="hu-HU" w:eastAsia="hu-HU" w:bidi="hu-HU"/>
      </w:rPr>
    </w:lvl>
    <w:lvl w:ilvl="6" w:tplc="919C7FBE">
      <w:numFmt w:val="bullet"/>
      <w:lvlText w:val="•"/>
      <w:lvlJc w:val="left"/>
      <w:pPr>
        <w:ind w:left="5631" w:hanging="284"/>
      </w:pPr>
      <w:rPr>
        <w:rFonts w:hint="default"/>
        <w:lang w:val="hu-HU" w:eastAsia="hu-HU" w:bidi="hu-HU"/>
      </w:rPr>
    </w:lvl>
    <w:lvl w:ilvl="7" w:tplc="3380331E">
      <w:numFmt w:val="bullet"/>
      <w:lvlText w:val="•"/>
      <w:lvlJc w:val="left"/>
      <w:pPr>
        <w:ind w:left="6550" w:hanging="284"/>
      </w:pPr>
      <w:rPr>
        <w:rFonts w:hint="default"/>
        <w:lang w:val="hu-HU" w:eastAsia="hu-HU" w:bidi="hu-HU"/>
      </w:rPr>
    </w:lvl>
    <w:lvl w:ilvl="8" w:tplc="8E5848BC">
      <w:numFmt w:val="bullet"/>
      <w:lvlText w:val="•"/>
      <w:lvlJc w:val="left"/>
      <w:pPr>
        <w:ind w:left="7469" w:hanging="284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E6B3F"/>
    <w:rsid w:val="001044FF"/>
    <w:rsid w:val="001378DB"/>
    <w:rsid w:val="00193869"/>
    <w:rsid w:val="003B47E0"/>
    <w:rsid w:val="003E6B3F"/>
    <w:rsid w:val="004A273E"/>
    <w:rsid w:val="00514321"/>
    <w:rsid w:val="00526DF0"/>
    <w:rsid w:val="007068B6"/>
    <w:rsid w:val="007A1C41"/>
    <w:rsid w:val="009D3E40"/>
    <w:rsid w:val="00AD7E85"/>
    <w:rsid w:val="00B92C4A"/>
    <w:rsid w:val="00BA3F14"/>
    <w:rsid w:val="00BB1AB9"/>
    <w:rsid w:val="00BB67B6"/>
    <w:rsid w:val="00D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4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201"/>
      <w:ind w:left="116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7A1C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C41"/>
    <w:rPr>
      <w:rFonts w:ascii="Tahoma" w:eastAsia="Times New Roman" w:hAnsi="Tahoma" w:cs="Tahoma"/>
      <w:sz w:val="16"/>
      <w:szCs w:val="16"/>
      <w:lang w:val="hu-HU" w:eastAsia="hu-HU" w:bidi="hu-HU"/>
    </w:rPr>
  </w:style>
  <w:style w:type="paragraph" w:styleId="NormlWeb">
    <w:name w:val="Normal (Web)"/>
    <w:basedOn w:val="Norml"/>
    <w:uiPriority w:val="99"/>
    <w:semiHidden/>
    <w:unhideWhenUsed/>
    <w:rsid w:val="00BB67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 Attila</dc:creator>
  <cp:lastModifiedBy>BodisCs</cp:lastModifiedBy>
  <cp:revision>8</cp:revision>
  <cp:lastPrinted>2018-09-17T14:05:00Z</cp:lastPrinted>
  <dcterms:created xsi:type="dcterms:W3CDTF">2018-09-13T13:52:00Z</dcterms:created>
  <dcterms:modified xsi:type="dcterms:W3CDTF">2018-09-18T10:50:00Z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2018-08-15T00:00:00Z</vt:filetime>
  </property>
</Properties>
</file>